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63D1" w14:textId="6DDCEF25" w:rsidR="00121504" w:rsidRDefault="00121504"/>
    <w:p w14:paraId="60C5193E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 xml:space="preserve">ACCORDO PER LA DESIGNAZIONE QUALE </w:t>
      </w:r>
    </w:p>
    <w:p w14:paraId="046645E1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>RESPONSABILE DEL TRATTAMENTO DEI DATI PERSONALI</w:t>
      </w:r>
    </w:p>
    <w:p w14:paraId="629380DC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4" w:right="170"/>
        <w:jc w:val="center"/>
        <w:rPr>
          <w:b/>
          <w:bCs/>
          <w:i/>
          <w:iCs/>
        </w:rPr>
      </w:pPr>
      <w:r w:rsidRPr="00547DA4">
        <w:rPr>
          <w:b/>
          <w:bCs/>
          <w:i/>
          <w:iCs/>
        </w:rPr>
        <w:t>ai sensi dell’art. 28 del Regolamento Europeo 679/2016 “GDPR”</w:t>
      </w:r>
    </w:p>
    <w:p w14:paraId="4FCF5A39" w14:textId="3DEA0D3F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70B017A" w14:textId="251BE32A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EBD1FBA" w14:textId="5196858F" w:rsidR="00C47AA0" w:rsidRPr="00C47AA0" w:rsidRDefault="0004335E" w:rsidP="00C47AA0">
      <w:pPr>
        <w:pStyle w:val="Corpotesto"/>
        <w:spacing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>
        <w:rPr>
          <w:rFonts w:ascii="Candara" w:hAnsi="Candara"/>
          <w:sz w:val="22"/>
          <w:szCs w:val="22"/>
        </w:rPr>
        <w:t>la</w:t>
      </w:r>
      <w:proofErr w:type="gramEnd"/>
      <w:r>
        <w:rPr>
          <w:rFonts w:ascii="Candara" w:hAnsi="Candara"/>
          <w:sz w:val="22"/>
          <w:szCs w:val="22"/>
        </w:rPr>
        <w:t xml:space="preserve"> Città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di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 w:rsidRPr="00675506">
        <w:rPr>
          <w:rFonts w:ascii="Candara" w:hAnsi="Candara"/>
          <w:sz w:val="22"/>
          <w:szCs w:val="22"/>
        </w:rPr>
        <w:t>Misterbianco</w:t>
      </w:r>
      <w:r w:rsidR="00C47AA0" w:rsidRPr="00C47AA0">
        <w:rPr>
          <w:rFonts w:ascii="Candara" w:hAnsi="Candara"/>
          <w:sz w:val="22"/>
          <w:szCs w:val="22"/>
        </w:rPr>
        <w:t xml:space="preserve">, in persona </w:t>
      </w:r>
      <w:r w:rsidR="00C47AA0" w:rsidRPr="0004335E">
        <w:rPr>
          <w:rFonts w:ascii="Candara" w:hAnsi="Candara"/>
          <w:sz w:val="22"/>
          <w:szCs w:val="22"/>
        </w:rPr>
        <w:t>del</w:t>
      </w:r>
      <w:r w:rsidR="00F632B7">
        <w:rPr>
          <w:rFonts w:ascii="Candara" w:hAnsi="Candara"/>
          <w:sz w:val="22"/>
          <w:szCs w:val="22"/>
        </w:rPr>
        <w:t xml:space="preserve">la Dott.ssa Giuseppa Di Pietro </w:t>
      </w:r>
      <w:r w:rsidR="00C47AA0" w:rsidRPr="0004335E">
        <w:rPr>
          <w:rFonts w:ascii="Candara" w:hAnsi="Candara"/>
          <w:sz w:val="22"/>
          <w:szCs w:val="22"/>
        </w:rPr>
        <w:t xml:space="preserve"> </w:t>
      </w:r>
      <w:r w:rsidR="00D5126A" w:rsidRPr="0004335E">
        <w:rPr>
          <w:rFonts w:ascii="Candara" w:hAnsi="Candara"/>
          <w:sz w:val="22"/>
          <w:szCs w:val="22"/>
        </w:rPr>
        <w:t>Responsabile P.O. Designato al trattamento</w:t>
      </w:r>
      <w:r w:rsidR="00C47AA0" w:rsidRPr="0004335E">
        <w:rPr>
          <w:rFonts w:ascii="Candara" w:hAnsi="Candara"/>
          <w:sz w:val="22"/>
          <w:szCs w:val="22"/>
        </w:rPr>
        <w:t>,</w:t>
      </w:r>
      <w:r w:rsidR="00C47AA0" w:rsidRPr="00C47AA0">
        <w:rPr>
          <w:rFonts w:ascii="Candara" w:hAnsi="Candara"/>
          <w:sz w:val="22"/>
          <w:szCs w:val="22"/>
        </w:rPr>
        <w:t xml:space="preserve"> con sede in </w:t>
      </w:r>
      <w:r w:rsidR="006D1C88" w:rsidRPr="006D1C88">
        <w:rPr>
          <w:rFonts w:ascii="Candara" w:hAnsi="Candara"/>
          <w:sz w:val="22"/>
          <w:szCs w:val="22"/>
        </w:rPr>
        <w:t xml:space="preserve">Via </w:t>
      </w:r>
      <w:proofErr w:type="spellStart"/>
      <w:r>
        <w:rPr>
          <w:rFonts w:ascii="Candara" w:hAnsi="Candara"/>
          <w:sz w:val="22"/>
          <w:szCs w:val="22"/>
        </w:rPr>
        <w:t>S.Antonio</w:t>
      </w:r>
      <w:proofErr w:type="spellEnd"/>
      <w:r>
        <w:rPr>
          <w:rFonts w:ascii="Candara" w:hAnsi="Candara"/>
          <w:sz w:val="22"/>
          <w:szCs w:val="22"/>
        </w:rPr>
        <w:t xml:space="preserve"> Abate </w:t>
      </w:r>
      <w:r w:rsidR="006D1C88" w:rsidRPr="006D1C88">
        <w:rPr>
          <w:rFonts w:ascii="Candara" w:hAnsi="Candara"/>
          <w:sz w:val="22"/>
          <w:szCs w:val="22"/>
        </w:rPr>
        <w:t xml:space="preserve"> - </w:t>
      </w:r>
      <w:proofErr w:type="spellStart"/>
      <w:r>
        <w:rPr>
          <w:rFonts w:ascii="Candara" w:hAnsi="Candara"/>
          <w:sz w:val="22"/>
          <w:szCs w:val="22"/>
        </w:rPr>
        <w:t>snc</w:t>
      </w:r>
      <w:proofErr w:type="spellEnd"/>
      <w:r w:rsidR="00D5126A" w:rsidRPr="00D5126A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- Misterbianco</w:t>
      </w:r>
      <w:r w:rsidR="00D5126A" w:rsidRPr="00D5126A">
        <w:rPr>
          <w:rFonts w:ascii="Candara" w:hAnsi="Candara"/>
          <w:sz w:val="22"/>
          <w:szCs w:val="22"/>
        </w:rPr>
        <w:t xml:space="preserve"> (</w:t>
      </w:r>
      <w:r>
        <w:rPr>
          <w:rFonts w:ascii="Candara" w:hAnsi="Candara"/>
          <w:sz w:val="22"/>
          <w:szCs w:val="22"/>
        </w:rPr>
        <w:t>CT</w:t>
      </w:r>
      <w:r w:rsidR="00D5126A" w:rsidRPr="00D5126A">
        <w:rPr>
          <w:rFonts w:ascii="Candara" w:hAnsi="Candara"/>
          <w:sz w:val="22"/>
          <w:szCs w:val="22"/>
        </w:rPr>
        <w:t>)</w:t>
      </w:r>
      <w:r w:rsidR="00C47AA0" w:rsidRPr="00C47AA0">
        <w:rPr>
          <w:rFonts w:ascii="Candara" w:hAnsi="Candara"/>
          <w:sz w:val="22"/>
          <w:szCs w:val="22"/>
        </w:rPr>
        <w:t xml:space="preserve">, </w:t>
      </w:r>
      <w:r w:rsidR="006D1C88" w:rsidRPr="006D1C88">
        <w:rPr>
          <w:rFonts w:ascii="Candara" w:hAnsi="Candara"/>
          <w:sz w:val="22"/>
          <w:szCs w:val="22"/>
        </w:rPr>
        <w:t xml:space="preserve">Tel.: </w:t>
      </w:r>
      <w:r>
        <w:rPr>
          <w:rFonts w:ascii="Candara" w:hAnsi="Candara"/>
          <w:sz w:val="22"/>
          <w:szCs w:val="22"/>
        </w:rPr>
        <w:t>0957556200</w:t>
      </w:r>
      <w:r w:rsidR="006D1C88" w:rsidRPr="006D1C88">
        <w:rPr>
          <w:rFonts w:ascii="Candara" w:hAnsi="Candara"/>
          <w:sz w:val="22"/>
          <w:szCs w:val="22"/>
        </w:rPr>
        <w:t xml:space="preserve"> - C.F.: </w:t>
      </w:r>
      <w:r>
        <w:rPr>
          <w:rFonts w:ascii="Candara" w:hAnsi="Candara"/>
          <w:sz w:val="22"/>
          <w:szCs w:val="22"/>
        </w:rPr>
        <w:t>80006270872</w:t>
      </w:r>
      <w:r w:rsidR="008C4211">
        <w:rPr>
          <w:rFonts w:ascii="Candara" w:hAnsi="Candara"/>
          <w:sz w:val="22"/>
          <w:szCs w:val="22"/>
        </w:rPr>
        <w:t xml:space="preserve"> - </w:t>
      </w:r>
      <w:r w:rsidR="008C4211" w:rsidRPr="008C4211">
        <w:rPr>
          <w:rFonts w:ascii="Candara" w:hAnsi="Candara"/>
          <w:sz w:val="22"/>
          <w:szCs w:val="22"/>
        </w:rPr>
        <w:t xml:space="preserve">P.IVA: </w:t>
      </w:r>
      <w:r>
        <w:rPr>
          <w:rFonts w:ascii="Candara" w:hAnsi="Candara"/>
          <w:sz w:val="22"/>
          <w:szCs w:val="22"/>
        </w:rPr>
        <w:t>01813440870</w:t>
      </w:r>
      <w:r w:rsidR="00C47AA0" w:rsidRPr="00C47AA0">
        <w:rPr>
          <w:rFonts w:ascii="Candara" w:hAnsi="Candara"/>
          <w:sz w:val="22"/>
          <w:szCs w:val="22"/>
        </w:rPr>
        <w:t xml:space="preserve"> PEC</w:t>
      </w:r>
      <w:r>
        <w:rPr>
          <w:rFonts w:ascii="Candara" w:hAnsi="Candara"/>
          <w:sz w:val="22"/>
          <w:szCs w:val="22"/>
        </w:rPr>
        <w:t>: protocollo.misterbianco@pec.it</w:t>
      </w:r>
      <w:r w:rsidRPr="00C47AA0">
        <w:rPr>
          <w:rFonts w:ascii="Candara" w:hAnsi="Candara"/>
          <w:sz w:val="22"/>
          <w:szCs w:val="22"/>
        </w:rPr>
        <w:t xml:space="preserve"> </w:t>
      </w:r>
      <w:r w:rsidR="00C47AA0" w:rsidRPr="00C47AA0">
        <w:rPr>
          <w:rFonts w:ascii="Candara" w:hAnsi="Candara"/>
          <w:sz w:val="22"/>
          <w:szCs w:val="22"/>
        </w:rPr>
        <w:t>in qualità di Titolare</w:t>
      </w:r>
      <w:r w:rsidR="00D5126A">
        <w:rPr>
          <w:rFonts w:ascii="Candara" w:hAnsi="Candara"/>
          <w:sz w:val="22"/>
          <w:szCs w:val="22"/>
        </w:rPr>
        <w:t>/Designato</w:t>
      </w:r>
      <w:r w:rsidR="00C47AA0" w:rsidRPr="00C47AA0">
        <w:rPr>
          <w:rFonts w:ascii="Candara" w:hAnsi="Candara"/>
          <w:sz w:val="22"/>
          <w:szCs w:val="22"/>
        </w:rPr>
        <w:t xml:space="preserve"> del trattamento dei dati ai sensi del GDPR (di seguito </w:t>
      </w:r>
      <w:r w:rsidR="008C4211">
        <w:rPr>
          <w:rFonts w:ascii="Candara" w:hAnsi="Candara"/>
          <w:sz w:val="22"/>
          <w:szCs w:val="22"/>
        </w:rPr>
        <w:t>anche solo “</w:t>
      </w:r>
      <w:r w:rsidR="00675506">
        <w:rPr>
          <w:rFonts w:ascii="Candara" w:hAnsi="Candara"/>
          <w:sz w:val="22"/>
          <w:szCs w:val="22"/>
        </w:rPr>
        <w:t>Comune</w:t>
      </w:r>
      <w:r w:rsidR="008C4211">
        <w:rPr>
          <w:rFonts w:ascii="Candara" w:hAnsi="Candara"/>
          <w:sz w:val="22"/>
          <w:szCs w:val="22"/>
        </w:rPr>
        <w:t xml:space="preserve">” o </w:t>
      </w:r>
      <w:r w:rsidR="00C47AA0" w:rsidRPr="00C47AA0">
        <w:rPr>
          <w:rFonts w:ascii="Candara" w:hAnsi="Candara"/>
          <w:sz w:val="22"/>
          <w:szCs w:val="22"/>
        </w:rPr>
        <w:t>“Titolare”)</w:t>
      </w:r>
      <w:r w:rsidR="00D5126A">
        <w:rPr>
          <w:rFonts w:ascii="Candara" w:hAnsi="Candara"/>
          <w:sz w:val="22"/>
          <w:szCs w:val="22"/>
        </w:rPr>
        <w:t xml:space="preserve"> </w:t>
      </w:r>
    </w:p>
    <w:p w14:paraId="3711FA68" w14:textId="1EDFACFE" w:rsidR="0004335E" w:rsidRDefault="0004335E" w:rsidP="0004335E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w w:val="99"/>
          <w:sz w:val="22"/>
          <w:szCs w:val="22"/>
        </w:rPr>
        <w:t>E</w:t>
      </w:r>
    </w:p>
    <w:p w14:paraId="2A619B6D" w14:textId="4924F12E" w:rsidR="00C47AA0" w:rsidRPr="003C2346" w:rsidRDefault="003C2346" w:rsidP="0004335E">
      <w:pPr>
        <w:pStyle w:val="Corpotesto"/>
        <w:spacing w:before="120" w:after="120"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 w:rsidRPr="003C2346">
        <w:rPr>
          <w:rFonts w:ascii="Candara" w:hAnsi="Candara"/>
          <w:sz w:val="22"/>
          <w:szCs w:val="22"/>
        </w:rPr>
        <w:t xml:space="preserve">L’Ente 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_</w:t>
      </w:r>
      <w:proofErr w:type="gramEnd"/>
      <w:r w:rsidRPr="003C2346">
        <w:rPr>
          <w:rFonts w:ascii="Candara" w:hAnsi="Candara"/>
          <w:sz w:val="22"/>
          <w:szCs w:val="22"/>
        </w:rPr>
        <w:t>______________________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C47AA0" w:rsidRPr="003C2346">
        <w:rPr>
          <w:rFonts w:ascii="Candara" w:hAnsi="Candara"/>
          <w:sz w:val="22"/>
          <w:szCs w:val="22"/>
        </w:rPr>
        <w:t xml:space="preserve"> in persona del</w:t>
      </w:r>
      <w:r w:rsidR="0004335E" w:rsidRPr="003C2346">
        <w:rPr>
          <w:rFonts w:ascii="Candara" w:hAnsi="Candara"/>
          <w:sz w:val="22"/>
          <w:szCs w:val="22"/>
        </w:rPr>
        <w:t xml:space="preserve"> legale Rappresentante </w:t>
      </w:r>
      <w:r w:rsidRPr="003C2346">
        <w:rPr>
          <w:rFonts w:ascii="Candara" w:hAnsi="Candara"/>
          <w:sz w:val="22"/>
          <w:szCs w:val="22"/>
        </w:rPr>
        <w:t>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con sede in </w:t>
      </w:r>
      <w:r w:rsidRPr="003C2346">
        <w:rPr>
          <w:rFonts w:ascii="Candara" w:hAnsi="Candara"/>
          <w:sz w:val="22"/>
          <w:szCs w:val="22"/>
        </w:rPr>
        <w:t>___________</w:t>
      </w:r>
      <w:r w:rsidR="0004335E" w:rsidRPr="003C2346">
        <w:rPr>
          <w:rFonts w:ascii="Candara" w:hAnsi="Candara"/>
          <w:sz w:val="22"/>
          <w:szCs w:val="22"/>
        </w:rPr>
        <w:t>,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Via 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n.</w:t>
      </w:r>
      <w:r w:rsidRPr="003C2346">
        <w:rPr>
          <w:rFonts w:ascii="Candara" w:hAnsi="Candara"/>
          <w:sz w:val="22"/>
          <w:szCs w:val="22"/>
        </w:rPr>
        <w:t>__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C.F. </w:t>
      </w:r>
      <w:r w:rsidRPr="003C2346">
        <w:rPr>
          <w:rFonts w:ascii="Candara" w:hAnsi="Candara"/>
          <w:sz w:val="22"/>
          <w:szCs w:val="22"/>
        </w:rPr>
        <w:t>____________</w:t>
      </w:r>
      <w:r w:rsidR="0004335E" w:rsidRPr="003C2346">
        <w:rPr>
          <w:rFonts w:ascii="Candara" w:hAnsi="Candara"/>
          <w:sz w:val="22"/>
          <w:szCs w:val="22"/>
        </w:rPr>
        <w:t xml:space="preserve">, </w:t>
      </w:r>
      <w:r w:rsidR="00C47AA0" w:rsidRPr="003C2346">
        <w:rPr>
          <w:rFonts w:ascii="Candara" w:hAnsi="Candara"/>
          <w:sz w:val="22"/>
          <w:szCs w:val="22"/>
        </w:rPr>
        <w:t xml:space="preserve"> (di seguito:</w:t>
      </w:r>
      <w:r w:rsidR="00C47AA0" w:rsidRPr="00C47AA0">
        <w:rPr>
          <w:rFonts w:ascii="Candara" w:hAnsi="Candara"/>
          <w:sz w:val="22"/>
          <w:szCs w:val="22"/>
        </w:rPr>
        <w:t xml:space="preserve"> “Fornitore o Responsabile del Trattamento”),</w:t>
      </w:r>
    </w:p>
    <w:p w14:paraId="7D94749E" w14:textId="77777777" w:rsidR="00C47AA0" w:rsidRPr="00C47AA0" w:rsidRDefault="00C47AA0" w:rsidP="00C47AA0">
      <w:pPr>
        <w:pStyle w:val="Corpotesto"/>
        <w:spacing w:before="93" w:line="276" w:lineRule="auto"/>
        <w:ind w:left="0"/>
        <w:jc w:val="both"/>
        <w:rPr>
          <w:rFonts w:ascii="Candara" w:hAnsi="Candara"/>
          <w:sz w:val="22"/>
          <w:szCs w:val="22"/>
        </w:rPr>
      </w:pPr>
      <w:r w:rsidRPr="00C47AA0">
        <w:rPr>
          <w:rFonts w:ascii="Candara" w:hAnsi="Candara"/>
          <w:sz w:val="22"/>
          <w:szCs w:val="22"/>
        </w:rPr>
        <w:t>congiuntamente indicate come “Parti”;</w:t>
      </w:r>
    </w:p>
    <w:p w14:paraId="434AD14D" w14:textId="77777777" w:rsidR="00C47AA0" w:rsidRPr="00C47AA0" w:rsidRDefault="00C47AA0" w:rsidP="00C47AA0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sz w:val="22"/>
          <w:szCs w:val="22"/>
        </w:rPr>
        <w:t>PREMESSO CHE</w:t>
      </w:r>
    </w:p>
    <w:p w14:paraId="284C5336" w14:textId="34F77439" w:rsidR="00C47AA0" w:rsidRPr="00243943" w:rsidRDefault="00FE08A9" w:rsidP="002207E3">
      <w:pPr>
        <w:pStyle w:val="Default"/>
        <w:numPr>
          <w:ilvl w:val="0"/>
          <w:numId w:val="14"/>
        </w:numPr>
        <w:jc w:val="both"/>
        <w:rPr>
          <w:rFonts w:ascii="Candara" w:hAnsi="Candara"/>
        </w:rPr>
      </w:pPr>
      <w:r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>I</w:t>
      </w:r>
      <w:r w:rsidR="00C47AA0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>l Titolare ed il Fornitore hanno sottoscritto un contratto avente ad oggetto</w:t>
      </w:r>
      <w:r w:rsidR="00F632B7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 xml:space="preserve">: </w:t>
      </w:r>
      <w:r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>“</w:t>
      </w:r>
      <w:r w:rsidR="00243943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 xml:space="preserve">ISTITUZIONE DELL’ALBO UNICO DEGLI ENTI DEL TERZO SETTORE ACCREDITATI PER L’EROGAZIONE DI SERVIZI ED INTERVENTI SOCIO ASSISTENZIALI DI COMPETENZA </w:t>
      </w:r>
      <w:proofErr w:type="gramStart"/>
      <w:r w:rsidR="00243943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>COMUNALE .</w:t>
      </w:r>
      <w:proofErr w:type="gramEnd"/>
      <w:r w:rsidR="00243943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 xml:space="preserve"> PERIODO 01/09/2025 – 31/08/</w:t>
      </w:r>
      <w:proofErr w:type="gramStart"/>
      <w:r w:rsidR="00243943" w:rsidRP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>2028</w:t>
      </w:r>
      <w:r w:rsidR="00243943">
        <w:rPr>
          <w:rFonts w:ascii="Candara" w:eastAsia="Arial" w:hAnsi="Candara" w:cs="Arial"/>
          <w:color w:val="auto"/>
          <w:sz w:val="22"/>
          <w:szCs w:val="22"/>
          <w:lang w:eastAsia="en-US"/>
        </w:rPr>
        <w:t xml:space="preserve"> </w:t>
      </w:r>
      <w:r w:rsidR="00C527DA" w:rsidRPr="00243943">
        <w:rPr>
          <w:b/>
          <w:bCs/>
          <w:sz w:val="22"/>
          <w:szCs w:val="22"/>
        </w:rPr>
        <w:t xml:space="preserve"> </w:t>
      </w:r>
      <w:r w:rsidR="00C47AA0" w:rsidRPr="00243943">
        <w:rPr>
          <w:rFonts w:ascii="Candara" w:hAnsi="Candara"/>
        </w:rPr>
        <w:t>e</w:t>
      </w:r>
      <w:proofErr w:type="gramEnd"/>
      <w:r w:rsidR="00C47AA0" w:rsidRPr="00243943">
        <w:rPr>
          <w:rFonts w:ascii="Candara" w:hAnsi="Candara"/>
        </w:rPr>
        <w:t xml:space="preserve"> ai fini dell’esecuzione di detto Contratto il Fornitore dovrà effettuare operazioni di trattamento dei Dati Personali per conto</w:t>
      </w:r>
      <w:r w:rsidR="00C47AA0" w:rsidRPr="00243943">
        <w:rPr>
          <w:rFonts w:ascii="Candara" w:hAnsi="Candara"/>
          <w:spacing w:val="-6"/>
        </w:rPr>
        <w:t xml:space="preserve"> </w:t>
      </w:r>
      <w:r w:rsidR="00C47AA0" w:rsidRPr="00243943">
        <w:rPr>
          <w:rFonts w:ascii="Candara" w:hAnsi="Candara"/>
        </w:rPr>
        <w:t>del Titolare;</w:t>
      </w:r>
    </w:p>
    <w:p w14:paraId="13210919" w14:textId="7A207B68" w:rsidR="00C47AA0" w:rsidRPr="00C47AA0" w:rsidRDefault="00675506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9"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4A61EC"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assume il ruolo di Titolare del trattamento in relazione ai Dati Personali dalla stessa trattati, stabilendo autonomamente le finalità, le modalità ed i mezzi del</w:t>
      </w:r>
      <w:r w:rsidR="00C47AA0" w:rsidRPr="00C47AA0">
        <w:rPr>
          <w:rFonts w:ascii="Candara" w:hAnsi="Candara"/>
          <w:spacing w:val="-8"/>
        </w:rPr>
        <w:t xml:space="preserve"> </w:t>
      </w:r>
      <w:r w:rsidR="00C47AA0" w:rsidRPr="00C47AA0">
        <w:rPr>
          <w:rFonts w:ascii="Candara" w:hAnsi="Candara"/>
        </w:rPr>
        <w:t>trattamento;</w:t>
      </w:r>
    </w:p>
    <w:p w14:paraId="7566CCAF" w14:textId="77777777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il</w:t>
      </w:r>
      <w:proofErr w:type="gramEnd"/>
      <w:r w:rsidRPr="00C47AA0">
        <w:rPr>
          <w:rFonts w:ascii="Candara" w:hAnsi="Candara"/>
        </w:rPr>
        <w:t xml:space="preserve"> Fornitore è in possesso di adeguate competenze tecniche e </w:t>
      </w:r>
      <w:r w:rsidRPr="00C47AA0">
        <w:rPr>
          <w:rFonts w:ascii="Candara" w:hAnsi="Candara"/>
          <w:i/>
        </w:rPr>
        <w:t xml:space="preserve">know-how </w:t>
      </w:r>
      <w:r w:rsidRPr="00C47AA0">
        <w:rPr>
          <w:rFonts w:ascii="Candara" w:hAnsi="Candara"/>
        </w:rPr>
        <w:t>circa gli scopi e le modalità di trattamento dei Dati Personali, delle misure di sicurezza da adottare al fine di garantire la loro riservatezza, la completezza e l’integrità, nonché diretta e completa conoscenza delle norme che disciplinano la protezione degli</w:t>
      </w:r>
      <w:r w:rsidRPr="00C47AA0">
        <w:rPr>
          <w:rFonts w:ascii="Candara" w:hAnsi="Candara"/>
          <w:spacing w:val="-4"/>
        </w:rPr>
        <w:t xml:space="preserve"> </w:t>
      </w:r>
      <w:r w:rsidRPr="00C47AA0">
        <w:rPr>
          <w:rFonts w:ascii="Candara" w:hAnsi="Candara"/>
        </w:rPr>
        <w:t>stessi;</w:t>
      </w:r>
    </w:p>
    <w:p w14:paraId="03C75628" w14:textId="4EB7128B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4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il presente atto - che costituisce parte integrante e sostanziale del contratto stipulato di cui sopra </w:t>
      </w:r>
      <w:r w:rsidR="00675506">
        <w:rPr>
          <w:rFonts w:ascii="Candara" w:hAnsi="Candara"/>
        </w:rPr>
        <w:t>–</w:t>
      </w:r>
      <w:r w:rsidRPr="00C47AA0">
        <w:rPr>
          <w:rFonts w:ascii="Candara" w:hAnsi="Candara"/>
        </w:rPr>
        <w:t xml:space="preserve"> </w:t>
      </w:r>
      <w:r w:rsidR="00675506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intende designare il Fornitore Responsabile del trattamento (di seguito anche “Responsabile”), ai sensi di quanto disposto dall’art. 28 del</w:t>
      </w:r>
      <w:r w:rsidRPr="00C47AA0">
        <w:rPr>
          <w:rFonts w:ascii="Candara" w:hAnsi="Candara"/>
          <w:spacing w:val="-22"/>
        </w:rPr>
        <w:t xml:space="preserve"> </w:t>
      </w:r>
      <w:r w:rsidRPr="00C47AA0">
        <w:rPr>
          <w:rFonts w:ascii="Candara" w:hAnsi="Candara"/>
        </w:rPr>
        <w:t>GDPR.</w:t>
      </w:r>
      <w:r w:rsidR="004A61EC">
        <w:rPr>
          <w:rFonts w:ascii="Candara" w:hAnsi="Candara"/>
        </w:rPr>
        <w:t xml:space="preserve"> </w:t>
      </w:r>
    </w:p>
    <w:p w14:paraId="1140E452" w14:textId="58008653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5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la sottoscrizione del presente documento le Parti intendono regolare i reciproci rapporti in relazione al trattamento dei Dati effettuato dal Responsabile del trattamento per conto del Titolare.</w:t>
      </w:r>
    </w:p>
    <w:p w14:paraId="39E69A60" w14:textId="5E23A94B" w:rsidR="00C47AA0" w:rsidRPr="00FE08A9" w:rsidRDefault="00C47AA0" w:rsidP="00FE08A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Candara" w:hAnsi="Candara"/>
        </w:rPr>
      </w:pPr>
      <w:proofErr w:type="gramStart"/>
      <w:r w:rsidRPr="00FE08A9">
        <w:rPr>
          <w:rFonts w:ascii="Candara" w:hAnsi="Candara"/>
          <w:u w:val="single"/>
        </w:rPr>
        <w:t>tutto</w:t>
      </w:r>
      <w:proofErr w:type="gramEnd"/>
      <w:r w:rsidRPr="00FE08A9">
        <w:rPr>
          <w:rFonts w:ascii="Candara" w:hAnsi="Candara"/>
          <w:u w:val="single"/>
        </w:rPr>
        <w:t xml:space="preserve"> ciò premesso, alla luce di quanto precede, le Parti convengono e stipulano quanto segue</w:t>
      </w:r>
      <w:r w:rsidRPr="00FE08A9">
        <w:rPr>
          <w:rFonts w:ascii="Candara" w:hAnsi="Candara"/>
        </w:rPr>
        <w:t>:</w:t>
      </w:r>
    </w:p>
    <w:p w14:paraId="58EC3B87" w14:textId="77777777" w:rsidR="00675506" w:rsidRDefault="00675506" w:rsidP="00C47AA0">
      <w:pPr>
        <w:spacing w:line="276" w:lineRule="auto"/>
        <w:jc w:val="both"/>
        <w:rPr>
          <w:rFonts w:ascii="Candara" w:hAnsi="Candara"/>
        </w:rPr>
      </w:pPr>
    </w:p>
    <w:p w14:paraId="0F518FEC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DEFINIZIONI</w:t>
      </w:r>
    </w:p>
    <w:p w14:paraId="0EF38259" w14:textId="100B9A23" w:rsid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>Fatta eccezione per i termini e le espressioni altrimenti definiti nel presente documento, i termini e le espressioni contrassegnate da iniziali maiuscole avranno il significato di seguito specificato: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C47AA0" w:rsidRPr="00C47AA0" w14:paraId="41C900EC" w14:textId="77777777" w:rsidTr="00C47AA0">
        <w:tc>
          <w:tcPr>
            <w:tcW w:w="3402" w:type="dxa"/>
            <w:vAlign w:val="center"/>
          </w:tcPr>
          <w:p w14:paraId="6F93547F" w14:textId="2CDCA03F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“Autorità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Controllo”</w:t>
            </w:r>
          </w:p>
        </w:tc>
        <w:tc>
          <w:tcPr>
            <w:tcW w:w="6095" w:type="dxa"/>
            <w:vAlign w:val="center"/>
          </w:tcPr>
          <w:p w14:paraId="021D86CC" w14:textId="18241E4E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il Garante per la protezione dei Dati</w:t>
            </w:r>
            <w:r w:rsidRPr="00C47AA0">
              <w:rPr>
                <w:rFonts w:ascii="Candara" w:hAnsi="Candara"/>
                <w:spacing w:val="-1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7A9A93AA" w14:textId="77777777" w:rsidTr="00C47AA0">
        <w:tc>
          <w:tcPr>
            <w:tcW w:w="3402" w:type="dxa"/>
            <w:vAlign w:val="center"/>
          </w:tcPr>
          <w:p w14:paraId="576B4246" w14:textId="0CDE442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“Accordo di trasferimento</w:t>
            </w:r>
            <w:r w:rsidRPr="00C47AA0">
              <w:rPr>
                <w:rFonts w:ascii="Candara" w:hAnsi="Candara"/>
                <w:spacing w:val="-1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dei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dati”</w:t>
            </w:r>
          </w:p>
        </w:tc>
        <w:tc>
          <w:tcPr>
            <w:tcW w:w="6095" w:type="dxa"/>
            <w:vAlign w:val="center"/>
          </w:tcPr>
          <w:p w14:paraId="48DA5278" w14:textId="132CF760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accordo stipulato tra le parti e finalizzato al trasferimento legittimo dei Dati</w:t>
            </w:r>
            <w:r w:rsidRPr="00C47AA0">
              <w:rPr>
                <w:rFonts w:ascii="Candara" w:hAnsi="Candara"/>
                <w:spacing w:val="-8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1E73C0CF" w14:textId="77777777" w:rsidTr="00C47AA0">
        <w:tc>
          <w:tcPr>
            <w:tcW w:w="3402" w:type="dxa"/>
            <w:vAlign w:val="center"/>
          </w:tcPr>
          <w:p w14:paraId="171FEB4E" w14:textId="3CDFC54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“Categorie Particolari</w:t>
            </w:r>
            <w:r w:rsidRPr="00C47AA0">
              <w:rPr>
                <w:rFonts w:ascii="Candara" w:hAnsi="Candara"/>
                <w:spacing w:val="-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 personali”</w:t>
            </w:r>
          </w:p>
        </w:tc>
        <w:tc>
          <w:tcPr>
            <w:tcW w:w="6095" w:type="dxa"/>
            <w:vAlign w:val="center"/>
          </w:tcPr>
          <w:p w14:paraId="3E92BD44" w14:textId="10E3FBF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idoneo a rivelare l’origine razziale ed etnica, le opinioni politiche, le convinzioni religiose o filosofiche, o l'appartenenza sindacale, nonché dati genetici, dati biometrici intesi a identificare in modo univoco una persona fisica, dati relativi alla salute o alla vita sessuale o all'orientamento sessuale.</w:t>
            </w:r>
          </w:p>
        </w:tc>
      </w:tr>
      <w:tr w:rsidR="00C47AA0" w:rsidRPr="00C47AA0" w14:paraId="4B905C29" w14:textId="77777777" w:rsidTr="00C47AA0">
        <w:tc>
          <w:tcPr>
            <w:tcW w:w="3402" w:type="dxa"/>
            <w:vAlign w:val="center"/>
          </w:tcPr>
          <w:p w14:paraId="5E1BB87D" w14:textId="79EC96BB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“Contratto”</w:t>
            </w:r>
          </w:p>
        </w:tc>
        <w:tc>
          <w:tcPr>
            <w:tcW w:w="6095" w:type="dxa"/>
            <w:vAlign w:val="center"/>
          </w:tcPr>
          <w:p w14:paraId="68818320" w14:textId="045F7E25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l’accordo in essere tra le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Parti.</w:t>
            </w:r>
          </w:p>
        </w:tc>
      </w:tr>
      <w:tr w:rsidR="00C47AA0" w:rsidRPr="00C47AA0" w14:paraId="5C68E7B1" w14:textId="77777777" w:rsidTr="00C47AA0">
        <w:tc>
          <w:tcPr>
            <w:tcW w:w="3402" w:type="dxa"/>
            <w:vAlign w:val="center"/>
          </w:tcPr>
          <w:p w14:paraId="7C2C5C32" w14:textId="174F2421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“Dato/i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Personale/i”</w:t>
            </w:r>
          </w:p>
        </w:tc>
        <w:tc>
          <w:tcPr>
            <w:tcW w:w="6095" w:type="dxa"/>
            <w:vAlign w:val="center"/>
          </w:tcPr>
          <w:p w14:paraId="4CD9D90F" w14:textId="7BF7F099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qualsiasi informazione riguardante una persona fisica identificata o identificabile («interessato»); si considera identificabile la persona fisica che</w:t>
            </w:r>
            <w:r w:rsidRPr="00C47AA0">
              <w:rPr>
                <w:rFonts w:ascii="Candara" w:hAnsi="Candara"/>
                <w:spacing w:val="3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sociale.</w:t>
            </w:r>
          </w:p>
        </w:tc>
      </w:tr>
      <w:tr w:rsidR="00C47AA0" w:rsidRPr="00C47AA0" w14:paraId="5B262133" w14:textId="77777777" w:rsidTr="00C47AA0">
        <w:tc>
          <w:tcPr>
            <w:tcW w:w="3402" w:type="dxa"/>
            <w:vAlign w:val="center"/>
          </w:tcPr>
          <w:p w14:paraId="3F8D69F0" w14:textId="5CA11E26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“Dati</w:t>
            </w:r>
            <w:r w:rsidRPr="00C47AA0">
              <w:rPr>
                <w:rFonts w:ascii="Candara" w:hAnsi="Candara"/>
                <w:spacing w:val="-7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Giudiziari” (ex art. 10 GDPR)</w:t>
            </w:r>
          </w:p>
        </w:tc>
        <w:tc>
          <w:tcPr>
            <w:tcW w:w="6095" w:type="dxa"/>
            <w:vAlign w:val="center"/>
          </w:tcPr>
          <w:p w14:paraId="2F25E099" w14:textId="2ACD7A3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Personale relativo a condanne penali e ai reati o a connesse misure di sicurezza ovvero relativo a provvedimenti giudiziari, sanzioni penali, o carichi pendenti, o la qualità dell’imputato o indagato ai sensi degli articoli 60 e 61 del C</w:t>
            </w:r>
            <w:r>
              <w:rPr>
                <w:rFonts w:ascii="Candara" w:hAnsi="Candara"/>
                <w:sz w:val="21"/>
                <w:szCs w:val="21"/>
              </w:rPr>
              <w:t>.P.P.</w:t>
            </w:r>
          </w:p>
        </w:tc>
      </w:tr>
      <w:tr w:rsidR="00C47AA0" w:rsidRPr="00C47AA0" w14:paraId="35F654FA" w14:textId="77777777" w:rsidTr="00C47AA0">
        <w:tc>
          <w:tcPr>
            <w:tcW w:w="3402" w:type="dxa"/>
            <w:vAlign w:val="center"/>
          </w:tcPr>
          <w:p w14:paraId="01B11E3F" w14:textId="5DF6C7EC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“Autorizzati”</w:t>
            </w:r>
          </w:p>
        </w:tc>
        <w:tc>
          <w:tcPr>
            <w:tcW w:w="6095" w:type="dxa"/>
            <w:vAlign w:val="center"/>
          </w:tcPr>
          <w:p w14:paraId="02E212C2" w14:textId="49E2276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 xml:space="preserve">le persone fisiche autorizzate a compiere operazioni di trattamento dal Titolare o dal Responsabile e che agiscono sotto l’autorità </w:t>
            </w:r>
            <w:r w:rsidR="00FE5359">
              <w:rPr>
                <w:rFonts w:ascii="Candara" w:hAnsi="Candara"/>
                <w:sz w:val="21"/>
                <w:szCs w:val="21"/>
              </w:rPr>
              <w:t>degli stessi</w:t>
            </w:r>
            <w:r w:rsidRPr="00C47AA0">
              <w:rPr>
                <w:rFonts w:ascii="Candara" w:hAnsi="Candara"/>
                <w:sz w:val="21"/>
                <w:szCs w:val="21"/>
              </w:rPr>
              <w:t xml:space="preserve"> ai sensi dell’art. 29 del</w:t>
            </w:r>
            <w:r w:rsidRPr="00C47AA0">
              <w:rPr>
                <w:rFonts w:ascii="Candara" w:hAnsi="Candara"/>
                <w:spacing w:val="-1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GDPR.</w:t>
            </w:r>
          </w:p>
        </w:tc>
      </w:tr>
      <w:tr w:rsidR="00C47AA0" w:rsidRPr="00C47AA0" w14:paraId="3D1474CB" w14:textId="77777777" w:rsidTr="00C47AA0">
        <w:tc>
          <w:tcPr>
            <w:tcW w:w="3402" w:type="dxa"/>
            <w:vAlign w:val="center"/>
          </w:tcPr>
          <w:p w14:paraId="4626C3A5" w14:textId="2F2D4477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“Interessato”</w:t>
            </w:r>
          </w:p>
        </w:tc>
        <w:tc>
          <w:tcPr>
            <w:tcW w:w="6095" w:type="dxa"/>
            <w:vAlign w:val="center"/>
          </w:tcPr>
          <w:p w14:paraId="582C786B" w14:textId="040EACE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la persona fisica identificata o identificabile cui si riferiscono i Dati.</w:t>
            </w:r>
          </w:p>
        </w:tc>
      </w:tr>
      <w:tr w:rsidR="00C47AA0" w:rsidRPr="00C47AA0" w14:paraId="2EE71123" w14:textId="77777777" w:rsidTr="00C47AA0">
        <w:tc>
          <w:tcPr>
            <w:tcW w:w="3402" w:type="dxa"/>
            <w:vAlign w:val="center"/>
          </w:tcPr>
          <w:p w14:paraId="54D15401" w14:textId="3390B9E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“Subfornitore/Sub-Responsabile”</w:t>
            </w:r>
          </w:p>
        </w:tc>
        <w:tc>
          <w:tcPr>
            <w:tcW w:w="6095" w:type="dxa"/>
            <w:vAlign w:val="center"/>
          </w:tcPr>
          <w:p w14:paraId="7D909668" w14:textId="1EB319F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soggetto, persona fisica o giuridica, a cui il Responsabile ricorra per l’esecuzione di attività per conto del Titolare a cui sono imposti gli stessi obblighi</w:t>
            </w:r>
            <w:r w:rsidR="00FE5359">
              <w:rPr>
                <w:rFonts w:ascii="Candara" w:hAnsi="Candara"/>
                <w:sz w:val="21"/>
                <w:szCs w:val="21"/>
              </w:rPr>
              <w:t xml:space="preserve"> del Responsabile</w:t>
            </w:r>
            <w:r w:rsidRPr="00C47AA0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C47AA0" w:rsidRPr="00C47AA0" w14:paraId="01F401B6" w14:textId="77777777" w:rsidTr="00C47AA0">
        <w:tc>
          <w:tcPr>
            <w:tcW w:w="3402" w:type="dxa"/>
            <w:vAlign w:val="center"/>
          </w:tcPr>
          <w:p w14:paraId="71894135" w14:textId="60B0B68E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“Terze Parti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o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Terzi”</w:t>
            </w:r>
          </w:p>
        </w:tc>
        <w:tc>
          <w:tcPr>
            <w:tcW w:w="6095" w:type="dxa"/>
            <w:vAlign w:val="center"/>
          </w:tcPr>
          <w:p w14:paraId="399771C2" w14:textId="76585946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la persona fisica o giuridica, l’autorità pubblica, il servizio o altro organismo che non siano l’interessato, il Titolare, il Responsabile e gli incaricati autorizzati al trattamento dei Dati Personali sotto l’autorità diretta del titolare o del</w:t>
            </w:r>
            <w:r w:rsidRPr="00C47AA0">
              <w:rPr>
                <w:rFonts w:ascii="Candara" w:hAnsi="Candara"/>
                <w:spacing w:val="-3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responsabile.</w:t>
            </w:r>
          </w:p>
        </w:tc>
      </w:tr>
      <w:tr w:rsidR="00C47AA0" w:rsidRPr="00C47AA0" w14:paraId="19DAF3A9" w14:textId="77777777" w:rsidTr="00C47AA0">
        <w:tc>
          <w:tcPr>
            <w:tcW w:w="3402" w:type="dxa"/>
            <w:vAlign w:val="center"/>
          </w:tcPr>
          <w:p w14:paraId="6C25968D" w14:textId="2DDFC9C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“Trattamento”</w:t>
            </w:r>
          </w:p>
        </w:tc>
        <w:tc>
          <w:tcPr>
            <w:tcW w:w="6095" w:type="dxa"/>
            <w:vAlign w:val="center"/>
          </w:tcPr>
          <w:p w14:paraId="790D9A07" w14:textId="7D4D973C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      </w:r>
          </w:p>
        </w:tc>
      </w:tr>
    </w:tbl>
    <w:p w14:paraId="2FBBC549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bookmarkStart w:id="0" w:name="_Hlk54793628"/>
      <w:r w:rsidRPr="00C47AA0">
        <w:rPr>
          <w:rFonts w:ascii="Candara" w:hAnsi="Candara"/>
          <w:b/>
          <w:bCs/>
        </w:rPr>
        <w:t>NOMINA DEL RESPONSABILE DEL TRATTAMENTO</w:t>
      </w:r>
    </w:p>
    <w:p w14:paraId="518C5A89" w14:textId="60B2A8B7" w:rsidR="00C47AA0" w:rsidRPr="00C47AA0" w:rsidRDefault="00C47AA0" w:rsidP="00FE5359">
      <w:pPr>
        <w:spacing w:after="120"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 xml:space="preserve">Con la sottoscrizione del presente atto, che forma parte integrante del Contratto,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</w:t>
      </w:r>
      <w:r w:rsidR="00FE5359">
        <w:rPr>
          <w:rFonts w:ascii="Candara" w:hAnsi="Candara"/>
        </w:rPr>
        <w:t>designa</w:t>
      </w:r>
      <w:r w:rsidRPr="00C47AA0">
        <w:rPr>
          <w:rFonts w:ascii="Candara" w:hAnsi="Candara"/>
        </w:rPr>
        <w:t xml:space="preserve"> il Fornitore quale Responsabile del Trattamento ai sensi dell’art. 28 del GDPR, con l’incarico di effettuare le operazioni di trattamento sui Dati Personali, di cui entra in possesso o ai quali ha comunque accesso, necessarie all’adempimento degli obblighi derivanti dal Contratto e di eventuali servizi accessori allo stesso. Il Fornitore, con la sottoscrizione del presente accordo, accetta tutti i termini sotto indicati, conferma la diretta e approfondita conoscenza degli obblighi che si assume e si impegna a procedere al trattamento dei Dati Personali attenendosi alle istruzioni ricevute dal Titolare attraverso la presente nomina o a quelle ulteriori che saranno conferite nel corso delle attività prestate in suo favore.</w:t>
      </w:r>
    </w:p>
    <w:p w14:paraId="63666F93" w14:textId="77777777" w:rsidR="00243943" w:rsidRDefault="00C47AA0" w:rsidP="00243943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NATURA E FINALITÀ DEL TRATTAMENTO</w:t>
      </w:r>
    </w:p>
    <w:p w14:paraId="6D654DDA" w14:textId="6BD3537C" w:rsidR="00243943" w:rsidRPr="00243943" w:rsidRDefault="00C47AA0" w:rsidP="00243943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</w:rPr>
        <w:t xml:space="preserve">Il trattamento deve essere svolto in esecuzione del vigente rapporto contrattuale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e per le finalità ad esso relative, nonché per il tempo strettamente necessario al perseguimento di tali finalità. In particolare, i dati saranno trattati dal Responsabile per attività di:</w:t>
      </w:r>
      <w:r w:rsidR="000226B4">
        <w:rPr>
          <w:rFonts w:ascii="Candara" w:hAnsi="Candara"/>
        </w:rPr>
        <w:t xml:space="preserve"> </w:t>
      </w:r>
      <w:r w:rsidR="00C527DA" w:rsidRPr="00C527DA">
        <w:rPr>
          <w:rFonts w:ascii="Candara" w:eastAsia="Arial" w:hAnsi="Candara" w:cs="Arial"/>
        </w:rPr>
        <w:t>“</w:t>
      </w:r>
      <w:r w:rsidR="00243943" w:rsidRPr="00243943">
        <w:rPr>
          <w:rFonts w:ascii="Candara" w:eastAsia="Arial" w:hAnsi="Candara" w:cs="Arial"/>
        </w:rPr>
        <w:t xml:space="preserve">ISTITUZIONE DELL’ALBO UNICO DEGLI ENTI DEL TERZO SETTORE ACCREDITATI PER L’EROGAZIONE DI SERVIZI ED INTERVENTI SOCIO ASSISTENZIALI DI COMPETENZA </w:t>
      </w:r>
      <w:proofErr w:type="gramStart"/>
      <w:r w:rsidR="00243943" w:rsidRPr="00243943">
        <w:rPr>
          <w:rFonts w:ascii="Candara" w:eastAsia="Arial" w:hAnsi="Candara" w:cs="Arial"/>
        </w:rPr>
        <w:t>COMUNALE .</w:t>
      </w:r>
      <w:proofErr w:type="gramEnd"/>
      <w:r w:rsidR="00243943" w:rsidRPr="00243943">
        <w:rPr>
          <w:rFonts w:ascii="Candara" w:eastAsia="Arial" w:hAnsi="Candara" w:cs="Arial"/>
        </w:rPr>
        <w:t xml:space="preserve"> PERIODO 01/09/2025 – 31/08/2028</w:t>
      </w:r>
    </w:p>
    <w:p w14:paraId="7F63F981" w14:textId="2189EF2F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bookmarkStart w:id="1" w:name="_GoBack"/>
      <w:bookmarkEnd w:id="1"/>
      <w:r w:rsidRPr="00C47AA0">
        <w:rPr>
          <w:rFonts w:ascii="Candara" w:hAnsi="Candara"/>
          <w:b/>
          <w:bCs/>
        </w:rPr>
        <w:t xml:space="preserve">TIPOLOGIA DI DATI PERSONALI </w:t>
      </w:r>
      <w:r w:rsidR="004A61EC">
        <w:rPr>
          <w:rFonts w:ascii="Candara" w:hAnsi="Candara"/>
          <w:b/>
          <w:bCs/>
        </w:rPr>
        <w:t>TRATTATI</w:t>
      </w:r>
    </w:p>
    <w:p w14:paraId="3967C75E" w14:textId="09DC0925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Il trattamento dei dati, in riferimento ai Servizi affidati, riguarda dati</w:t>
      </w:r>
      <w:r w:rsidR="00D5126A">
        <w:rPr>
          <w:rFonts w:ascii="Candara" w:hAnsi="Candara"/>
        </w:rPr>
        <w:t xml:space="preserve"> </w:t>
      </w:r>
      <w:r w:rsidR="00D5126A" w:rsidRPr="000226B4">
        <w:rPr>
          <w:rFonts w:ascii="Candara" w:hAnsi="Candara"/>
        </w:rPr>
        <w:t>(barrare una o più categorie)</w:t>
      </w:r>
      <w:r w:rsidRPr="000226B4">
        <w:rPr>
          <w:rFonts w:ascii="Candara" w:hAnsi="Candara"/>
        </w:rPr>
        <w:t>:</w:t>
      </w:r>
    </w:p>
    <w:p w14:paraId="742974C3" w14:textId="35C88779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FE5359" w:rsidRPr="000226B4">
        <w:rPr>
          <w:rFonts w:ascii="Candara" w:hAnsi="Candara"/>
        </w:rPr>
        <w:t>personali</w:t>
      </w:r>
      <w:r w:rsidR="00C47AA0" w:rsidRPr="000226B4">
        <w:rPr>
          <w:rFonts w:ascii="Candara" w:hAnsi="Candara"/>
        </w:rPr>
        <w:t xml:space="preserve"> </w:t>
      </w:r>
    </w:p>
    <w:p w14:paraId="1AAB2FF9" w14:textId="3D8F5974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C47AA0" w:rsidRPr="000226B4">
        <w:rPr>
          <w:rFonts w:ascii="Candara" w:hAnsi="Candara"/>
        </w:rPr>
        <w:t xml:space="preserve">dati definiti come particolari dall’art. 9 GDPR </w:t>
      </w:r>
    </w:p>
    <w:p w14:paraId="5A9F9886" w14:textId="763984BE" w:rsidR="00C47AA0" w:rsidRDefault="00C47AA0" w:rsidP="00D5126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andara" w:hAnsi="Candara"/>
        </w:rPr>
      </w:pPr>
      <w:proofErr w:type="gramStart"/>
      <w:r w:rsidRPr="00D5126A">
        <w:rPr>
          <w:rFonts w:ascii="Candara" w:hAnsi="Candara"/>
        </w:rPr>
        <w:t>dati</w:t>
      </w:r>
      <w:proofErr w:type="gramEnd"/>
      <w:r w:rsidRPr="00D5126A">
        <w:rPr>
          <w:rFonts w:ascii="Candara" w:hAnsi="Candara"/>
        </w:rPr>
        <w:t xml:space="preserve"> di cui all’art. 10 GDPR .</w:t>
      </w:r>
    </w:p>
    <w:p w14:paraId="4F161BE5" w14:textId="3999F5E4" w:rsidR="00D5126A" w:rsidRPr="00D5126A" w:rsidRDefault="00D5126A" w:rsidP="00D5126A">
      <w:pPr>
        <w:pStyle w:val="Paragrafoelenco"/>
        <w:numPr>
          <w:ilvl w:val="0"/>
          <w:numId w:val="11"/>
        </w:numPr>
        <w:spacing w:after="16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Altre tipologie (specificare)</w:t>
      </w:r>
    </w:p>
    <w:p w14:paraId="37AB247F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DIRITTI DEL TITOLARE</w:t>
      </w:r>
    </w:p>
    <w:p w14:paraId="1B73D141" w14:textId="2E91DABB" w:rsidR="00C47AA0" w:rsidRPr="00C47AA0" w:rsidRDefault="00FE5359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C47AA0" w:rsidRPr="00C47AA0">
        <w:rPr>
          <w:rFonts w:ascii="Candara" w:hAnsi="Candara"/>
        </w:rPr>
        <w:t xml:space="preserve"> ha diritto di ottenere dal Responsabile tutte le informazioni relative alle misure organizzative e di sicurezza da questo adottate necessarie per dimostrare il rispetto delle istruzioni e degli obblighi affidati.</w:t>
      </w:r>
      <w:r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L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 xml:space="preserve"> stess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>, inoltre, ha il diritto di disporre - a propria cura e spese - verifiche a campione o specifiche attività di audit in ambito protezione dei dati personali e sicurezza, avvalendosi di personale espressamente incaricato a tale scopo, presso le sedi del Responsabile.</w:t>
      </w:r>
    </w:p>
    <w:p w14:paraId="47B78D51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OBBLIGHI DEL RESPONSABILE</w:t>
      </w:r>
    </w:p>
    <w:p w14:paraId="469EF987" w14:textId="1E0F4B41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Nell’adempimento delle proprie obbligazioni il Fornitore, i suoi dipendenti ed ogni Sub</w:t>
      </w:r>
      <w:r w:rsidR="00FE5359">
        <w:rPr>
          <w:rFonts w:ascii="Candara" w:hAnsi="Candara"/>
        </w:rPr>
        <w:t>-</w:t>
      </w:r>
      <w:r w:rsidRPr="00C47AA0">
        <w:rPr>
          <w:rFonts w:ascii="Candara" w:hAnsi="Candara"/>
        </w:rPr>
        <w:t xml:space="preserve">fornitore di cui il Fornitore si avvalga e che effettui il Trattamento di Dati, si obbligano a rispettare il GDPR ed ogni altra istruzione impartita </w:t>
      </w:r>
      <w:r w:rsidR="00FE5359">
        <w:rPr>
          <w:rFonts w:ascii="Candara" w:hAnsi="Candara"/>
        </w:rPr>
        <w:t xml:space="preserve">dal </w:t>
      </w:r>
      <w:r w:rsidR="004A61EC">
        <w:rPr>
          <w:rFonts w:ascii="Candara" w:hAnsi="Candara"/>
        </w:rPr>
        <w:t>Titolare</w:t>
      </w:r>
      <w:r w:rsidRPr="00C47AA0">
        <w:rPr>
          <w:rFonts w:ascii="Candara" w:hAnsi="Candara"/>
        </w:rPr>
        <w:t>, nonché a tener conto dei provvedimenti tempo per tempo emanati dall’Autorità di Controllo italiana</w:t>
      </w:r>
      <w:r w:rsidR="004A61EC">
        <w:rPr>
          <w:rFonts w:ascii="Candara" w:hAnsi="Candara"/>
        </w:rPr>
        <w:t xml:space="preserve"> e </w:t>
      </w:r>
      <w:r w:rsidRPr="00C47AA0">
        <w:rPr>
          <w:rFonts w:ascii="Candara" w:hAnsi="Candara"/>
        </w:rPr>
        <w:t>dal</w:t>
      </w:r>
      <w:r w:rsidR="004A61EC">
        <w:rPr>
          <w:rFonts w:ascii="Candara" w:hAnsi="Candara"/>
        </w:rPr>
        <w:t>l’EDPB</w:t>
      </w:r>
      <w:r w:rsidRPr="00C47AA0">
        <w:rPr>
          <w:rFonts w:ascii="Candara" w:hAnsi="Candara"/>
        </w:rPr>
        <w:t xml:space="preserve"> inerenti il trattamento svolto.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Il Fornitore si impegna a cooperare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 qualsiasi momento al fine di assicurare il corretto trattamento dei Dati Personali e si impegna a fornire all</w:t>
      </w:r>
      <w:r w:rsidR="00FE5359">
        <w:rPr>
          <w:rFonts w:ascii="Candara" w:hAnsi="Candara"/>
        </w:rPr>
        <w:t xml:space="preserve">o </w:t>
      </w:r>
      <w:r w:rsidRPr="00C47AA0">
        <w:rPr>
          <w:rFonts w:ascii="Candara" w:hAnsi="Candara"/>
        </w:rPr>
        <w:t>stess</w:t>
      </w:r>
      <w:r w:rsidR="00FE5359">
        <w:rPr>
          <w:rFonts w:ascii="Candara" w:hAnsi="Candara"/>
        </w:rPr>
        <w:t>o</w:t>
      </w:r>
      <w:r w:rsidRPr="00C47AA0">
        <w:rPr>
          <w:rFonts w:ascii="Candara" w:hAnsi="Candara"/>
        </w:rPr>
        <w:t xml:space="preserve"> tutte le informazioni o i documenti, che potranno essere richiesti da quest’ultima per l’adempimento degli obblighi di legge e per comprovare l’adozione di misure tecniche e organizzative adeguate</w:t>
      </w:r>
      <w:r w:rsidRPr="000226B4">
        <w:rPr>
          <w:rFonts w:ascii="Candara" w:hAnsi="Candara"/>
        </w:rPr>
        <w:t>, entro 15 giorni</w:t>
      </w:r>
      <w:r w:rsidRPr="00C47AA0">
        <w:rPr>
          <w:rFonts w:ascii="Candara" w:hAnsi="Candara"/>
        </w:rPr>
        <w:t xml:space="preserve"> dalla richiesta formulata a mezzo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</w:p>
    <w:p w14:paraId="76F3F338" w14:textId="05391219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 xml:space="preserve">Il Fornitore si obbliga, nei limiti dei propri poteri, al rispetto delle norme che disciplinano il Trattamento dei Dati </w:t>
      </w:r>
      <w:r w:rsidR="00675506" w:rsidRPr="00C47AA0">
        <w:rPr>
          <w:rFonts w:ascii="Candara" w:hAnsi="Candara"/>
        </w:rPr>
        <w:t>Personali,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In particolare, il Responsabile si impegna a rispettare </w:t>
      </w:r>
      <w:r w:rsidRPr="00C47AA0">
        <w:rPr>
          <w:rFonts w:ascii="Candara" w:hAnsi="Candara"/>
          <w:u w:val="single"/>
        </w:rPr>
        <w:t>gli obblighi ed istruzioni</w:t>
      </w:r>
      <w:r w:rsidRPr="00C47AA0">
        <w:rPr>
          <w:rFonts w:ascii="Candara" w:hAnsi="Candara"/>
        </w:rPr>
        <w:t xml:space="preserve"> di seguito elencati.</w:t>
      </w:r>
    </w:p>
    <w:bookmarkEnd w:id="0"/>
    <w:p w14:paraId="0DD12894" w14:textId="77777777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MISURE TECNICHE ED ORGANIZZATIVE E VIOLAZIONI DEI DATI PERSONALI</w:t>
      </w:r>
    </w:p>
    <w:p w14:paraId="2C0E7D06" w14:textId="15886469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Fornitore, nella sua qualità di Responsabile del trattamento dei dati</w:t>
      </w:r>
      <w:r w:rsidR="004A61EC">
        <w:rPr>
          <w:rFonts w:ascii="Candara" w:hAnsi="Candara"/>
        </w:rPr>
        <w:t>,</w:t>
      </w:r>
      <w:r w:rsidRPr="00EB7189">
        <w:rPr>
          <w:rFonts w:ascii="Candara" w:hAnsi="Candara"/>
        </w:rPr>
        <w:t xml:space="preserve"> si impegna a adottare le </w:t>
      </w:r>
      <w:r w:rsidRPr="004A61EC">
        <w:rPr>
          <w:rFonts w:ascii="Candara" w:hAnsi="Candara"/>
          <w:b/>
          <w:bCs/>
        </w:rPr>
        <w:t>misure tecniche ed organizzative adeguate</w:t>
      </w:r>
      <w:r w:rsidRPr="00EB7189">
        <w:rPr>
          <w:rFonts w:ascii="Candara" w:hAnsi="Candara"/>
        </w:rPr>
        <w:t>, cosi come ogni altra previsione derivante dall’Autorità di Controllo, o dal Gruppo di Lavoro Articolo 29 e dal Comitato Europeo per la protezione dei dati.</w:t>
      </w:r>
    </w:p>
    <w:p w14:paraId="04B727B1" w14:textId="1F412664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In particolare, il fornitore ed ogni eventuale Sub</w:t>
      </w:r>
      <w:r>
        <w:rPr>
          <w:rFonts w:ascii="Candara" w:hAnsi="Candara"/>
        </w:rPr>
        <w:t>-</w:t>
      </w:r>
      <w:r w:rsidRPr="00EB7189">
        <w:rPr>
          <w:rFonts w:ascii="Candara" w:hAnsi="Candara"/>
        </w:rPr>
        <w:t>fornitore, si obbligano a:</w:t>
      </w:r>
    </w:p>
    <w:p w14:paraId="017A6F58" w14:textId="22F51336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>adottare tutte le misure di cui all’art. 32 del GDPR in modo da garantire la riservatezza, l’integrità e la disponibilità dei dati personali trattati;</w:t>
      </w:r>
    </w:p>
    <w:p w14:paraId="2B95EAB5" w14:textId="2DBD1A3A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una descrizione dettagliata delle misure fisiche, tecniche ed organizzative applicate al Trattamento dei Dati Personali</w:t>
      </w:r>
      <w:r>
        <w:rPr>
          <w:rFonts w:ascii="Candara" w:hAnsi="Candara"/>
        </w:rPr>
        <w:t xml:space="preserve"> qualora richiesto</w:t>
      </w:r>
      <w:r w:rsidRPr="00EB7189">
        <w:rPr>
          <w:rFonts w:ascii="Candara" w:hAnsi="Candara"/>
        </w:rPr>
        <w:t>;</w:t>
      </w:r>
    </w:p>
    <w:p w14:paraId="607B1167" w14:textId="1DB12F9C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istituire e mantenere il Registro delle </w:t>
      </w:r>
      <w:r>
        <w:rPr>
          <w:rFonts w:ascii="Candara" w:hAnsi="Candara"/>
        </w:rPr>
        <w:t>categorie</w:t>
      </w:r>
      <w:r w:rsidRPr="00EB7189">
        <w:rPr>
          <w:rFonts w:ascii="Candara" w:hAnsi="Candara"/>
        </w:rPr>
        <w:t xml:space="preserve"> di trattamento ai sensi dell’art. 30 del GDPR e metterlo a disposizione del Titolare ogniqualvolta richiesto;</w:t>
      </w:r>
    </w:p>
    <w:p w14:paraId="6C578850" w14:textId="19E9EE5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15259D">
        <w:rPr>
          <w:rFonts w:ascii="Candara" w:hAnsi="Candara"/>
          <w:b/>
          <w:bCs/>
        </w:rPr>
        <w:t>comunicare</w:t>
      </w:r>
      <w:r w:rsidRPr="00EB71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il nominativo ed i recapiti di contatto del proprio Responsabile della Protezione dei Dati, se designato ai sensi degli artt. 37 e ss. del GDPR;</w:t>
      </w:r>
    </w:p>
    <w:p w14:paraId="7515547A" w14:textId="7921959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assistere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Pr="00EB7189">
        <w:rPr>
          <w:rFonts w:ascii="Candara" w:hAnsi="Candara"/>
        </w:rPr>
        <w:t>, relativamente ai Dati oggetto di trattamento, nel garantire – ove applicabili - il rispetto degli obblighi relativi:</w:t>
      </w:r>
    </w:p>
    <w:p w14:paraId="4E56D06B" w14:textId="77777777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sicurezza del trattamento;</w:t>
      </w:r>
    </w:p>
    <w:p w14:paraId="73867BB3" w14:textId="23B8A474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notifica di una violazione dei Dati all'Autorità di controllo ai sensi dell’art. 33 del GDPR;</w:t>
      </w:r>
    </w:p>
    <w:p w14:paraId="09447246" w14:textId="7D89BDC5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comunicazione di una violazione dei Dati all'interessato ai sensi dell’art. 34 del GDPR;</w:t>
      </w:r>
    </w:p>
    <w:p w14:paraId="21E09ECE" w14:textId="69E448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Valutazione d'Impatto sulla Protezione dei Dati ai sensi dell’art. 35 del GDPR;</w:t>
      </w:r>
    </w:p>
    <w:p w14:paraId="4139013A" w14:textId="531481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alla </w:t>
      </w:r>
      <w:r w:rsidR="0015259D" w:rsidRPr="00EB7189">
        <w:rPr>
          <w:rFonts w:ascii="Candara" w:hAnsi="Candara"/>
        </w:rPr>
        <w:t xml:space="preserve">Consultazione </w:t>
      </w:r>
      <w:r w:rsidRPr="00EB7189">
        <w:rPr>
          <w:rFonts w:ascii="Candara" w:hAnsi="Candara"/>
        </w:rPr>
        <w:t>preventiva ai sensi dell’art. 36 del GDPR.</w:t>
      </w:r>
    </w:p>
    <w:p w14:paraId="35BBB326" w14:textId="44870489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VIOLAZIONI DEI DATI PERSONALI</w:t>
      </w:r>
      <w:r>
        <w:rPr>
          <w:rFonts w:ascii="Candara" w:hAnsi="Candara"/>
          <w:b/>
          <w:bCs/>
        </w:rPr>
        <w:t xml:space="preserve"> (“DATA BREACH”)</w:t>
      </w:r>
    </w:p>
    <w:p w14:paraId="7CD4763E" w14:textId="54C7A5A6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 caso di Violazione dei dati personali (c.d. Data </w:t>
      </w:r>
      <w:proofErr w:type="spellStart"/>
      <w:r w:rsidRPr="00EB7189">
        <w:rPr>
          <w:rFonts w:ascii="Candara" w:hAnsi="Candara"/>
        </w:rPr>
        <w:t>Breach</w:t>
      </w:r>
      <w:proofErr w:type="spellEnd"/>
      <w:r w:rsidRPr="00EB7189">
        <w:rPr>
          <w:rFonts w:ascii="Candara" w:hAnsi="Candara"/>
        </w:rPr>
        <w:t>), il Responsabile deve:</w:t>
      </w:r>
    </w:p>
    <w:p w14:paraId="7DC93503" w14:textId="596D6607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informare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15259D">
        <w:rPr>
          <w:rFonts w:ascii="Candara" w:hAnsi="Candara"/>
          <w:b/>
          <w:bCs/>
        </w:rPr>
        <w:t>tempestivamente</w:t>
      </w:r>
      <w:r w:rsidRPr="00EB7189">
        <w:rPr>
          <w:rFonts w:ascii="Candara" w:hAnsi="Candara"/>
        </w:rPr>
        <w:t xml:space="preserve"> e in ogni caso al massimo entro e </w:t>
      </w:r>
      <w:r w:rsidRPr="0015259D">
        <w:rPr>
          <w:rFonts w:ascii="Candara" w:hAnsi="Candara"/>
          <w:b/>
          <w:bCs/>
        </w:rPr>
        <w:t>non oltre 24 ore</w:t>
      </w:r>
      <w:r w:rsidRPr="00EB7189">
        <w:rPr>
          <w:rFonts w:ascii="Candara" w:hAnsi="Candara"/>
        </w:rPr>
        <w:t xml:space="preserve"> dalla scoperta dell’evento, di ogni violazione dei dati personali trattati per conto </w:t>
      </w:r>
      <w:r>
        <w:rPr>
          <w:rFonts w:ascii="Candara" w:hAnsi="Candara"/>
        </w:rPr>
        <w:t>del Titolare</w:t>
      </w:r>
      <w:r w:rsidRPr="00EB7189">
        <w:rPr>
          <w:rFonts w:ascii="Candara" w:hAnsi="Candara"/>
        </w:rPr>
        <w:t xml:space="preserve"> e fornire tutti i dettagli completi della violazione subita;</w:t>
      </w:r>
    </w:p>
    <w:p w14:paraId="2B03A41C" w14:textId="0B030A81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assistenza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per far fronte alla violazione e alle sue conseguenze soprattutto in capo agli interessati coinvolti.</w:t>
      </w:r>
    </w:p>
    <w:p w14:paraId="45BB8EED" w14:textId="723E4E65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Il Responsabile si attiverà per mitigare gli effetti delle violazioni, proponendo tempestive azioni correttive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ed attuando tempestivamente tutte le azioni correttive approvate e/o richieste dalla stessa.</w:t>
      </w:r>
    </w:p>
    <w:p w14:paraId="55CE1728" w14:textId="4296E0CC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 xml:space="preserve">DOCUMENTAZIONE RELATIVA ALLA </w:t>
      </w:r>
      <w:r w:rsidR="001010AC">
        <w:rPr>
          <w:rFonts w:ascii="Candara" w:hAnsi="Candara"/>
          <w:b/>
          <w:bCs/>
        </w:rPr>
        <w:t>PROTEZIONE DEI DATI PERSONALI - “</w:t>
      </w:r>
      <w:r w:rsidRPr="00EB7189">
        <w:rPr>
          <w:rFonts w:ascii="Candara" w:hAnsi="Candara"/>
          <w:b/>
          <w:bCs/>
        </w:rPr>
        <w:t>PRIVACY</w:t>
      </w:r>
      <w:r w:rsidR="001010AC">
        <w:rPr>
          <w:rFonts w:ascii="Candara" w:hAnsi="Candara"/>
          <w:b/>
          <w:bCs/>
        </w:rPr>
        <w:t>”</w:t>
      </w:r>
    </w:p>
    <w:p w14:paraId="6E835603" w14:textId="54634603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lastRenderedPageBreak/>
        <w:t>Il Fornitore si impegna ad adottare la documentazione in materia prevista dalla normativa e le relative procedure.</w:t>
      </w:r>
      <w:r w:rsidR="0015259D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In particolare, si impegna a fornire agli Interessati tutte le informazioni relative al trattamento dei Dati, nonché a raccogliere il relativo consenso in assenza di eventuali altri presupposti giuridici.</w:t>
      </w:r>
    </w:p>
    <w:p w14:paraId="49BAA74D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ISTANZE DEGLI INTERESSATI</w:t>
      </w:r>
    </w:p>
    <w:p w14:paraId="18B11E1A" w14:textId="1115A57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Tenendo conto della natura del trattamento, il Fornitore si obbliga ad assistere e supportare il Titolare del Trattamento, nella misura in cui ciò sia possibile, al fine di soddisfare l'obbligo </w:t>
      </w:r>
      <w:r w:rsidR="001F74CE">
        <w:rPr>
          <w:rFonts w:ascii="Candara" w:hAnsi="Candara"/>
        </w:rPr>
        <w:t xml:space="preserve">del Titolare </w:t>
      </w:r>
      <w:r w:rsidRPr="001010AC">
        <w:rPr>
          <w:rFonts w:ascii="Candara" w:hAnsi="Candara"/>
        </w:rPr>
        <w:t>di dare riscontro alle richieste per l'esercizio dei diritti dell'interessato (negli ambiti e nel contesto del ruolo ricoperto e in cui opera il Fornitore) nel rispetto dei termini previsti dall’art. 12 del GDPR.</w:t>
      </w:r>
    </w:p>
    <w:p w14:paraId="5DDC78DA" w14:textId="067A2525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In particolare, qualora il Fornitore riceva richieste provenienti dagli Interessati, esso dovrà:</w:t>
      </w:r>
    </w:p>
    <w:p w14:paraId="6E151FE1" w14:textId="35CFA33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proofErr w:type="gramStart"/>
      <w:r w:rsidRPr="001010AC">
        <w:rPr>
          <w:rFonts w:ascii="Candara" w:hAnsi="Candara"/>
        </w:rPr>
        <w:t>darne</w:t>
      </w:r>
      <w:proofErr w:type="gramEnd"/>
      <w:r w:rsidRPr="001010AC">
        <w:rPr>
          <w:rFonts w:ascii="Candara" w:hAnsi="Candara"/>
        </w:rPr>
        <w:t xml:space="preserve"> tempestiva comunicazione scritta al Titolare a mezzo </w:t>
      </w:r>
      <w:r w:rsidR="000226B4">
        <w:rPr>
          <w:rFonts w:ascii="Candara" w:hAnsi="Candara"/>
        </w:rPr>
        <w:t xml:space="preserve">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  <w:r w:rsidRPr="001010AC">
        <w:rPr>
          <w:rFonts w:ascii="Candara" w:hAnsi="Candara"/>
        </w:rPr>
        <w:t>, allegando copia delle richieste;</w:t>
      </w:r>
    </w:p>
    <w:p w14:paraId="3B74EF07" w14:textId="11C9EC5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coordinarsi, ove necessario e per quanto di propria competenza, con le funzioni designate dal Titolare per gestire le relazioni con gli Interessati;</w:t>
      </w:r>
    </w:p>
    <w:p w14:paraId="1002B5CA" w14:textId="43ACC54C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assistere e supportare il Titolare al fine di soddisfare l'obbligo di dare seguito alle richieste per l'esercizio dei diritti (negli ambiti e nel contesto del ruolo ricoperto e in cui opera il Fornitore).</w:t>
      </w:r>
    </w:p>
    <w:p w14:paraId="77BF9A10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PERSONE AUTORIZZATE</w:t>
      </w:r>
    </w:p>
    <w:p w14:paraId="0C8660C9" w14:textId="7410F57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identificare e </w:t>
      </w:r>
      <w:r w:rsidR="009B38D3">
        <w:rPr>
          <w:rFonts w:ascii="Candara" w:hAnsi="Candara"/>
        </w:rPr>
        <w:t>autorizzare/</w:t>
      </w:r>
      <w:r w:rsidRPr="001010AC">
        <w:rPr>
          <w:rFonts w:ascii="Candara" w:hAnsi="Candara"/>
        </w:rPr>
        <w:t xml:space="preserve">designare le persone ad effettuare operazioni di Trattamento sui dati, individuando l’ambito autorizzativo consentito ai sensi dell’art. 29 del GDPR </w:t>
      </w:r>
      <w:r w:rsidR="009B38D3">
        <w:rPr>
          <w:rFonts w:ascii="Candara" w:hAnsi="Candara"/>
        </w:rPr>
        <w:t xml:space="preserve">e art. 2-quaterdecies del D.Lgs. 196/2003 e </w:t>
      </w:r>
      <w:proofErr w:type="spellStart"/>
      <w:r w:rsidR="009B38D3">
        <w:rPr>
          <w:rFonts w:ascii="Candara" w:hAnsi="Candara"/>
        </w:rPr>
        <w:t>ss.mm.ii</w:t>
      </w:r>
      <w:proofErr w:type="spellEnd"/>
      <w:r w:rsidR="009B38D3">
        <w:rPr>
          <w:rFonts w:ascii="Candara" w:hAnsi="Candara"/>
        </w:rPr>
        <w:t xml:space="preserve">., </w:t>
      </w:r>
      <w:r w:rsidRPr="001010AC">
        <w:rPr>
          <w:rFonts w:ascii="Candara" w:hAnsi="Candara"/>
        </w:rPr>
        <w:t>e provvedendo alla relativa formazione. Allo stesso tempo, il Fornitore si impegna a fornire agli Autorizzati le dovute istruzioni</w:t>
      </w:r>
      <w:r w:rsidR="009B38D3">
        <w:rPr>
          <w:rFonts w:ascii="Candara" w:hAnsi="Candara"/>
        </w:rPr>
        <w:t>.</w:t>
      </w:r>
    </w:p>
    <w:p w14:paraId="7F750138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SUB-RESPONSABILI E TERZE PARTI</w:t>
      </w:r>
    </w:p>
    <w:p w14:paraId="46BCBB67" w14:textId="6680F12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può chiedere di comunicare o rendere disponibili i Dati Personali trattati per conto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ad uno o più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 xml:space="preserve">fornitori (di seguito anche “Sub-responsabili”) , ai quali affidare una o più specifiche attività di Trattamento oggetto del Contratto: il tal caso, la nomina </w:t>
      </w:r>
      <w:r w:rsidRPr="000226B4">
        <w:rPr>
          <w:rFonts w:ascii="Candara" w:hAnsi="Candara"/>
        </w:rPr>
        <w:t>dovrà essere approvata per iscritto dal Titolare prima dell’affidamento dell’attività di trattamento, a s</w:t>
      </w:r>
      <w:r w:rsidRPr="001010AC">
        <w:rPr>
          <w:rFonts w:ascii="Candara" w:hAnsi="Candara"/>
        </w:rPr>
        <w:t>eguito di specifica richiesta formale.</w:t>
      </w:r>
    </w:p>
    <w:p w14:paraId="516E3436" w14:textId="5816C7C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Al fine di dare attuazione alle previsioni del </w:t>
      </w:r>
      <w:r>
        <w:rPr>
          <w:rFonts w:ascii="Candara" w:hAnsi="Candara"/>
        </w:rPr>
        <w:t>GDPR</w:t>
      </w:r>
      <w:r w:rsidRPr="001010AC">
        <w:rPr>
          <w:rFonts w:ascii="Candara" w:hAnsi="Candara"/>
        </w:rPr>
        <w:t>, il Fornitore si obbliga a designare i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>fornitori quali Sub-Responsabili e a far assumere agli stessi gli stessi obblighi in materia protezione dei dati cui si è impegnato quale Responsabile con il presente atto, mediante sottoscrizione di appositi atti o contratti.</w:t>
      </w:r>
    </w:p>
    <w:p w14:paraId="0BD5D4A3" w14:textId="085389AF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obbliga, </w:t>
      </w:r>
      <w:r w:rsidRPr="000226B4">
        <w:rPr>
          <w:rFonts w:ascii="Candara" w:hAnsi="Candara"/>
        </w:rPr>
        <w:t>in caso di autorizzazione scritta generale,</w:t>
      </w:r>
      <w:r w:rsidRPr="001010AC">
        <w:rPr>
          <w:rFonts w:ascii="Candara" w:hAnsi="Candara"/>
        </w:rPr>
        <w:t xml:space="preserve"> ad informare </w:t>
      </w:r>
      <w:r>
        <w:rPr>
          <w:rFonts w:ascii="Candara" w:hAnsi="Candara"/>
        </w:rPr>
        <w:t>il Titolare</w:t>
      </w:r>
      <w:r w:rsidRPr="001010AC">
        <w:rPr>
          <w:rFonts w:ascii="Candara" w:hAnsi="Candara"/>
        </w:rPr>
        <w:t xml:space="preserve"> di eventuali modifiche previste riguardanti l'aggiunta o la sostituzione di altri Sub-Responsabili del trattamento, dando così al Titolare del trattamento l'opportunità di opporsi a tali modifiche.</w:t>
      </w:r>
    </w:p>
    <w:p w14:paraId="254B1C9A" w14:textId="69517CA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ad impartire ai Sub-Responsabili </w:t>
      </w:r>
      <w:r w:rsidRPr="009B38D3">
        <w:rPr>
          <w:rFonts w:ascii="Candara" w:hAnsi="Candara"/>
          <w:b/>
          <w:bCs/>
        </w:rPr>
        <w:t>precise istruzioni</w:t>
      </w:r>
      <w:r w:rsidRPr="001010AC">
        <w:rPr>
          <w:rFonts w:ascii="Candara" w:hAnsi="Candara"/>
        </w:rPr>
        <w:t xml:space="preserve"> relativamente al Trattamento oggetto del Contratto e ad assicurarsi che offrano le medesime garanzie previste dal GDPR.</w:t>
      </w:r>
    </w:p>
    <w:p w14:paraId="67455CA7" w14:textId="77A8749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Il Fornitore risponderà nei confronti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qualora gli eventuali Collaboratori Esterni</w:t>
      </w:r>
      <w:r>
        <w:rPr>
          <w:rFonts w:ascii="Candara" w:hAnsi="Candara"/>
        </w:rPr>
        <w:t>/S</w:t>
      </w:r>
      <w:r w:rsidRPr="001010AC">
        <w:rPr>
          <w:rFonts w:ascii="Candara" w:hAnsi="Candara"/>
        </w:rPr>
        <w:t>ub- Responsabili del trattamento omettano di adempiere ai propri obblighi in materia di protezione dei dati, e dichiara espressamente e garantisce di assumersene la completa responsabilità.</w:t>
      </w:r>
    </w:p>
    <w:p w14:paraId="6908AF0C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DEROGHE ALL’OBBLIGO DI RISERVATEZZA</w:t>
      </w:r>
    </w:p>
    <w:p w14:paraId="0D303CB9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e i suoi dipendenti sono tenuti a </w:t>
      </w:r>
      <w:r w:rsidRPr="009B38D3">
        <w:rPr>
          <w:rFonts w:ascii="Candara" w:hAnsi="Candara"/>
          <w:b/>
          <w:bCs/>
        </w:rPr>
        <w:t>non divulgare</w:t>
      </w:r>
      <w:r w:rsidRPr="001010AC">
        <w:rPr>
          <w:rFonts w:ascii="Candara" w:hAnsi="Candara"/>
        </w:rPr>
        <w:t xml:space="preserve"> i dati personali trattati.</w:t>
      </w:r>
    </w:p>
    <w:p w14:paraId="0E964520" w14:textId="372AB8EC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inoltre a non comunicare i Dati Personali senza il consenso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>, fatta eccezione per l’ipotesi in cui detta comunicazione sia effettuata nei confronti di:</w:t>
      </w:r>
    </w:p>
    <w:p w14:paraId="35E68DC7" w14:textId="7E9F269D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società parte del Gruppo del Fornitore, se prevista contrattualmente, previa valutazione del ruolo </w:t>
      </w:r>
      <w:r>
        <w:rPr>
          <w:rFonts w:ascii="Candara" w:hAnsi="Candara"/>
        </w:rPr>
        <w:t>“</w:t>
      </w:r>
      <w:r w:rsidRPr="001010AC">
        <w:rPr>
          <w:rFonts w:ascii="Candara" w:hAnsi="Candara"/>
        </w:rPr>
        <w:t>privacy</w:t>
      </w:r>
      <w:r>
        <w:rPr>
          <w:rFonts w:ascii="Candara" w:hAnsi="Candara"/>
        </w:rPr>
        <w:t>”</w:t>
      </w:r>
      <w:r w:rsidRPr="001010AC">
        <w:rPr>
          <w:rFonts w:ascii="Candara" w:hAnsi="Candara"/>
        </w:rPr>
        <w:t xml:space="preserve"> della stessa (se Titolare, Contitolare o Responsabile), nel rispetto del GDPR;</w:t>
      </w:r>
    </w:p>
    <w:p w14:paraId="68D9EB20" w14:textId="588A51C8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dipendenti del Fornitore </w:t>
      </w:r>
      <w:r w:rsidR="00306634" w:rsidRPr="001010AC">
        <w:rPr>
          <w:rFonts w:ascii="Candara" w:hAnsi="Candara"/>
        </w:rPr>
        <w:t>Designati</w:t>
      </w:r>
      <w:r w:rsidR="00306634">
        <w:rPr>
          <w:rFonts w:ascii="Candara" w:hAnsi="Candara"/>
        </w:rPr>
        <w:t>/</w:t>
      </w:r>
      <w:r w:rsidRPr="001010AC">
        <w:rPr>
          <w:rFonts w:ascii="Candara" w:hAnsi="Candara"/>
        </w:rPr>
        <w:t>Autorizzat</w:t>
      </w:r>
      <w:r w:rsidR="00306634">
        <w:rPr>
          <w:rFonts w:ascii="Candara" w:hAnsi="Candara"/>
        </w:rPr>
        <w:t>i;</w:t>
      </w:r>
    </w:p>
    <w:p w14:paraId="1B72A5D3" w14:textId="4D704C9B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>una pubblica autorità, anche regolatoria e di vigilanza,</w:t>
      </w:r>
      <w:r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>fermo restando che la comunicazione di tali Dati Personali dovrà essere effettuata nel rispetto del presente atto e della legge applicabile.</w:t>
      </w:r>
    </w:p>
    <w:p w14:paraId="51ED2573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CONTROLLI E ATTIVITÀ DI AUDIT</w:t>
      </w:r>
    </w:p>
    <w:p w14:paraId="3D62CFF7" w14:textId="55FFA89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</w:t>
      </w:r>
      <w:r w:rsidRPr="00ED6F97">
        <w:rPr>
          <w:rFonts w:ascii="Candara" w:hAnsi="Candara"/>
          <w:b/>
          <w:bCs/>
        </w:rPr>
        <w:t>consentire</w:t>
      </w:r>
      <w:r w:rsidRPr="001010AC">
        <w:rPr>
          <w:rFonts w:ascii="Candara" w:hAnsi="Candara"/>
        </w:rPr>
        <w:t xml:space="preserve"> al Titolare la verifica del rispetto del presente atto di designazione, a </w:t>
      </w:r>
      <w:r w:rsidRPr="00ED6F97">
        <w:rPr>
          <w:rFonts w:ascii="Candara" w:hAnsi="Candara"/>
          <w:b/>
          <w:bCs/>
        </w:rPr>
        <w:t>supervisionare e controllare</w:t>
      </w:r>
      <w:r w:rsidRPr="001010AC">
        <w:rPr>
          <w:rFonts w:ascii="Candara" w:hAnsi="Candara"/>
        </w:rPr>
        <w:t xml:space="preserve"> direttamente le operazioni di Trattamento ed a tal fine potrà organizzare corsi di formazione.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Qualora venga rilevato che un’istruzione impartita dal Titolare vìoli le disposizioni normative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>, il Fornitore si obbliga ad informarne immediatamente il Titolare.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Il Fornitore inoltre riconosce </w:t>
      </w:r>
      <w:r w:rsidR="005A4F9E">
        <w:rPr>
          <w:rFonts w:ascii="Candara" w:hAnsi="Candara"/>
        </w:rPr>
        <w:t>al Titolare</w:t>
      </w:r>
      <w:r w:rsidRPr="001010AC">
        <w:rPr>
          <w:rFonts w:ascii="Candara" w:hAnsi="Candara"/>
        </w:rPr>
        <w:t xml:space="preserve"> il diritto di effettuare controlli (</w:t>
      </w:r>
      <w:r w:rsidR="005A4F9E" w:rsidRPr="001010AC">
        <w:rPr>
          <w:rFonts w:ascii="Candara" w:hAnsi="Candara"/>
        </w:rPr>
        <w:t>Audit</w:t>
      </w:r>
      <w:r w:rsidRPr="001010AC">
        <w:rPr>
          <w:rFonts w:ascii="Candara" w:hAnsi="Candara"/>
        </w:rPr>
        <w:t>)</w:t>
      </w:r>
      <w:r w:rsidR="00ED6F97">
        <w:rPr>
          <w:rFonts w:ascii="Candara" w:hAnsi="Candara"/>
        </w:rPr>
        <w:t>.</w:t>
      </w:r>
    </w:p>
    <w:p w14:paraId="65BA757F" w14:textId="0F123B7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 tal fine, </w:t>
      </w:r>
      <w:r w:rsidR="005A4F9E">
        <w:rPr>
          <w:rFonts w:ascii="Candara" w:hAnsi="Candara"/>
        </w:rPr>
        <w:t>il Titolare</w:t>
      </w:r>
      <w:r w:rsidR="005A4F9E" w:rsidRPr="001010AC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potrà sottoporre al Fornitore un </w:t>
      </w:r>
      <w:r w:rsidRPr="00ED6F97">
        <w:rPr>
          <w:rFonts w:ascii="Candara" w:hAnsi="Candara"/>
          <w:u w:val="single"/>
        </w:rPr>
        <w:t>questionario</w:t>
      </w:r>
      <w:r w:rsidRPr="001010AC">
        <w:rPr>
          <w:rFonts w:ascii="Candara" w:hAnsi="Candara"/>
        </w:rPr>
        <w:t xml:space="preserve"> </w:t>
      </w:r>
      <w:r w:rsidR="00ED6F97">
        <w:rPr>
          <w:rFonts w:ascii="Candara" w:hAnsi="Candara"/>
        </w:rPr>
        <w:t>(</w:t>
      </w:r>
      <w:r w:rsidR="00ED6F97" w:rsidRPr="00ED6F97">
        <w:rPr>
          <w:rFonts w:ascii="Candara" w:hAnsi="Candara"/>
          <w:b/>
          <w:bCs/>
        </w:rPr>
        <w:t>allegato R.2</w:t>
      </w:r>
      <w:r w:rsidR="00ED6F97">
        <w:rPr>
          <w:rFonts w:ascii="Candara" w:hAnsi="Candara"/>
        </w:rPr>
        <w:t xml:space="preserve">) </w:t>
      </w:r>
      <w:r w:rsidRPr="001010AC">
        <w:rPr>
          <w:rFonts w:ascii="Candara" w:hAnsi="Candara"/>
        </w:rPr>
        <w:t xml:space="preserve">sul livello di sicurezza e conformità alla normativa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 xml:space="preserve"> (che dovrà essere debitamente compilato e restituito)</w:t>
      </w:r>
      <w:r w:rsidR="00ED6F97">
        <w:rPr>
          <w:rFonts w:ascii="Candara" w:hAnsi="Candara"/>
        </w:rPr>
        <w:t xml:space="preserve">. </w:t>
      </w:r>
      <w:r w:rsidRPr="001010AC">
        <w:rPr>
          <w:rFonts w:ascii="Candara" w:hAnsi="Candara"/>
        </w:rPr>
        <w:t xml:space="preserve">I controlli </w:t>
      </w:r>
      <w:r w:rsidR="005A4F9E">
        <w:rPr>
          <w:rFonts w:ascii="Candara" w:hAnsi="Candara"/>
        </w:rPr>
        <w:t>potranno essere</w:t>
      </w:r>
      <w:r w:rsidRPr="001010AC">
        <w:rPr>
          <w:rFonts w:ascii="Candara" w:hAnsi="Candara"/>
        </w:rPr>
        <w:t xml:space="preserve"> effettuati periodicamente e</w:t>
      </w:r>
      <w:r w:rsidR="00ED6F97">
        <w:rPr>
          <w:rFonts w:ascii="Candara" w:hAnsi="Candara"/>
        </w:rPr>
        <w:t>/o</w:t>
      </w:r>
      <w:r w:rsidRPr="001010AC">
        <w:rPr>
          <w:rFonts w:ascii="Candara" w:hAnsi="Candara"/>
        </w:rPr>
        <w:t xml:space="preserve"> in base a metodologie concordate tra le Parti.</w:t>
      </w:r>
    </w:p>
    <w:p w14:paraId="0519154E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DURATA E CESSAZIONE DEL TRATTAMENTO</w:t>
      </w:r>
    </w:p>
    <w:p w14:paraId="2E530603" w14:textId="5228655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La presente </w:t>
      </w:r>
      <w:r w:rsidR="005A4F9E">
        <w:rPr>
          <w:rFonts w:ascii="Candara" w:hAnsi="Candara"/>
        </w:rPr>
        <w:t>designazione</w:t>
      </w:r>
      <w:r w:rsidRPr="001010AC">
        <w:rPr>
          <w:rFonts w:ascii="Candara" w:hAnsi="Candara"/>
        </w:rPr>
        <w:t xml:space="preserve"> ha la </w:t>
      </w:r>
      <w:r w:rsidRPr="004D313D">
        <w:rPr>
          <w:rFonts w:ascii="Candara" w:hAnsi="Candara"/>
          <w:u w:val="single"/>
        </w:rPr>
        <w:t>medesima durata ed efficacia del Contratto</w:t>
      </w:r>
      <w:r w:rsidRPr="001010AC">
        <w:rPr>
          <w:rFonts w:ascii="Candara" w:hAnsi="Candara"/>
        </w:rPr>
        <w:t xml:space="preserve"> e, pertanto, cesserà al momento del completo adempimento o dello scioglimento del vincolo contrattuale. Il trattamento, pertanto, deve avere una durata </w:t>
      </w:r>
      <w:r w:rsidRPr="004D313D">
        <w:rPr>
          <w:rFonts w:ascii="Candara" w:hAnsi="Candara"/>
          <w:b/>
          <w:bCs/>
        </w:rPr>
        <w:t>non superiore a quella necessaria</w:t>
      </w:r>
      <w:r w:rsidRPr="001010AC">
        <w:rPr>
          <w:rFonts w:ascii="Candara" w:hAnsi="Candara"/>
        </w:rPr>
        <w:t xml:space="preserve"> agli scopi per i quali i dati sono stati raccolti e</w:t>
      </w:r>
      <w:r w:rsidR="00133094">
        <w:rPr>
          <w:rFonts w:ascii="Candara" w:hAnsi="Candara"/>
        </w:rPr>
        <w:t xml:space="preserve">, </w:t>
      </w:r>
      <w:r w:rsidRPr="001010AC">
        <w:rPr>
          <w:rFonts w:ascii="Candara" w:hAnsi="Candara"/>
        </w:rPr>
        <w:t>devono essere conservati in una forma che consenta l'identificazione degli interessati per un periodo di tempo non superiore a quello in precedenza indicato.</w:t>
      </w:r>
    </w:p>
    <w:p w14:paraId="421A6F2A" w14:textId="3933959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A seguito della cessazione del trattamento o nei casi di cui al comma precedente, qualsiasi ne sia la causa, il Fornitore sarà tenuto, a scelta del Titolare e sulla base delle istruzioni dallo stesso impartite, a:</w:t>
      </w:r>
    </w:p>
    <w:p w14:paraId="0B278271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restituire al Titolare i Dati Personali trattati, oppure</w:t>
      </w:r>
    </w:p>
    <w:p w14:paraId="05C3D6E9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provvedere alla loro integrale distruzione (eventuali copie comprese),</w:t>
      </w:r>
    </w:p>
    <w:p w14:paraId="4518626A" w14:textId="3045AA18" w:rsidR="001010AC" w:rsidRPr="001010AC" w:rsidRDefault="00133094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Salvi </w:t>
      </w:r>
      <w:r w:rsidR="001010AC" w:rsidRPr="001010AC">
        <w:rPr>
          <w:rFonts w:ascii="Candara" w:hAnsi="Candara"/>
        </w:rPr>
        <w:t>solo i casi in cui la conservazione dei dati sia richiesta da norme di legge e/o altre finalità (contabili, fiscali, ecc.) o il caso in cui si verifichino circostanze autonome e ulteriori che giustifichino la continuazione del trattamento, con modalità limitate e per il periodo di tempo a ciò strettamente necessario. In tal caso il Fornitore dovrà indicare al Titolare i motivi ed i criteri di conservazione dei dati.</w:t>
      </w:r>
    </w:p>
    <w:p w14:paraId="2F431DD6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lastRenderedPageBreak/>
        <w:t>ACCORDO RELATIVO AL TRASFERIMENTO DEI DATI ALL’ESTERO</w:t>
      </w:r>
    </w:p>
    <w:p w14:paraId="3CDC5CFB" w14:textId="4BF3DC54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si impegna a limitare gli ambiti di circolazione e trattamento dei Dati (es. memorizzazione, archiviazione e conservazione dei dati sui propri server o in cloud) ai Paesi facenti parte dell’Unione Europea, con </w:t>
      </w:r>
      <w:r w:rsidRPr="00133094">
        <w:rPr>
          <w:rFonts w:ascii="Candara" w:hAnsi="Candara"/>
          <w:b/>
          <w:bCs/>
        </w:rPr>
        <w:t>espresso divieto</w:t>
      </w:r>
      <w:r w:rsidRPr="005A4F9E">
        <w:rPr>
          <w:rFonts w:ascii="Candara" w:hAnsi="Candara"/>
        </w:rPr>
        <w:t xml:space="preserve"> di trasferirli in paesi </w:t>
      </w:r>
      <w:r w:rsidR="00133094" w:rsidRPr="005A4F9E">
        <w:rPr>
          <w:rFonts w:ascii="Candara" w:hAnsi="Candara"/>
        </w:rPr>
        <w:t xml:space="preserve">Extra </w:t>
      </w:r>
      <w:r w:rsidRPr="005A4F9E">
        <w:rPr>
          <w:rFonts w:ascii="Candara" w:hAnsi="Candara"/>
        </w:rPr>
        <w:t>UE che non garantiscano un livello adeguato di tutela, ovvero, in assenza di strumenti di tutela previsti dal GDPR</w:t>
      </w:r>
      <w:r w:rsidR="00133094">
        <w:rPr>
          <w:rFonts w:ascii="Candara" w:hAnsi="Candara"/>
        </w:rPr>
        <w:t>.</w:t>
      </w:r>
    </w:p>
    <w:p w14:paraId="1484CB4E" w14:textId="3AD2E66E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Fornitore, pertanto, non potrà trasferire al di fuori dell’Unione Europea, in </w:t>
      </w:r>
      <w:r w:rsidRPr="00073C01">
        <w:rPr>
          <w:rFonts w:ascii="Candara" w:hAnsi="Candara"/>
          <w:u w:val="single"/>
        </w:rPr>
        <w:t xml:space="preserve">assenza di autorizzazione scritta </w:t>
      </w:r>
      <w:r w:rsidR="000963C6" w:rsidRPr="00073C01">
        <w:rPr>
          <w:rFonts w:ascii="Candara" w:hAnsi="Candara"/>
          <w:u w:val="single"/>
        </w:rPr>
        <w:t>dello stesso Titolare</w:t>
      </w:r>
      <w:r w:rsidRPr="005A4F9E">
        <w:rPr>
          <w:rFonts w:ascii="Candara" w:hAnsi="Candara"/>
        </w:rPr>
        <w:t xml:space="preserve">. Qualora </w:t>
      </w:r>
      <w:r w:rsidR="000963C6">
        <w:rPr>
          <w:rFonts w:ascii="Candara" w:hAnsi="Candara"/>
        </w:rPr>
        <w:t>il Titolare</w:t>
      </w:r>
      <w:r w:rsidRPr="005A4F9E">
        <w:rPr>
          <w:rFonts w:ascii="Candara" w:hAnsi="Candara"/>
        </w:rPr>
        <w:t xml:space="preserve"> rilasci l’autorizzazione e sia effettuato un trasferimento dei Dati al di fuori dell’Unione Europea, tale trasferimento dovrà rispettare quanto disposto dal GDPR in materia.</w:t>
      </w:r>
      <w:r w:rsidR="00073C01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 xml:space="preserve">Resta inteso tra le Parti che il Fornitore dovrà garantire che i metodi di trasferimento impiegati, ivi inclusa la conformità alle clausole contrattuali standard approvate dalla </w:t>
      </w:r>
      <w:r w:rsidR="00F44E12">
        <w:rPr>
          <w:rFonts w:ascii="Candara" w:hAnsi="Candara"/>
        </w:rPr>
        <w:t>CE</w:t>
      </w:r>
      <w:r w:rsidRPr="005A4F9E">
        <w:rPr>
          <w:rFonts w:ascii="Candara" w:hAnsi="Candara"/>
        </w:rPr>
        <w:t xml:space="preserve"> e sulla base dei presupposti indicati nella medesima decisione, consentano il mantenimento di costanti e documentabili standard di validità per tutta la durata del Contratto.</w:t>
      </w:r>
    </w:p>
    <w:p w14:paraId="45783ACA" w14:textId="5F6DA9B3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è obbligato a comunicare </w:t>
      </w:r>
      <w:r w:rsidR="000963C6">
        <w:rPr>
          <w:rFonts w:ascii="Candara" w:hAnsi="Candara"/>
        </w:rPr>
        <w:t>al Titolare</w:t>
      </w:r>
      <w:r w:rsidR="000963C6" w:rsidRPr="005A4F9E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verificarsi di una delle seguenti fattispecie:</w:t>
      </w:r>
    </w:p>
    <w:p w14:paraId="30742DDA" w14:textId="77777777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Mancato rispetto delle clausole contrattuali standard di cui sopra, oppure</w:t>
      </w:r>
    </w:p>
    <w:p w14:paraId="740FCF32" w14:textId="040542E1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Qualsiasi modifica della metodologia e delle finalità trasferimento dei Dati all’estero</w:t>
      </w:r>
      <w:r w:rsidR="00C464B7">
        <w:rPr>
          <w:rFonts w:ascii="Candara" w:hAnsi="Candara"/>
        </w:rPr>
        <w:t xml:space="preserve"> (extra UE)</w:t>
      </w:r>
      <w:r w:rsidRPr="005A4F9E">
        <w:rPr>
          <w:rFonts w:ascii="Candara" w:hAnsi="Candara"/>
        </w:rPr>
        <w:t>.</w:t>
      </w:r>
    </w:p>
    <w:p w14:paraId="3877A097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MANLEVA E RESPONSABILITÀ PER VIOLAZIONE DELLE DISPOSIZIONI</w:t>
      </w:r>
    </w:p>
    <w:p w14:paraId="40D79FFC" w14:textId="0C2DA53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Il Fornitore si impegna a mantenere indenne il Titolare da qualsiasi responsabilità, danno, incluse le spese legali, o altro onere che possa derivare da pretese, azioni o procedimenti avanzati da terzi a seguito dell’illiceità o non correttezza delle operazioni di trattamento che sia imputabile a fatto, comportamento o omissione del Fornitore, ivi incluse le eventuali sanzioni che dovessero essere applicate.</w:t>
      </w:r>
      <w:r w:rsidR="008F4F19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Fornitore si impegna a comunicare prontamente al Titolare eventuali situazioni sopravvenute che, per il mutare delle conoscenze acquisite in base al progresso tecnico o per qualsiasi altra ragione, possano incidere sulla propria idoneità allo svolgimento dell’incarico.</w:t>
      </w:r>
    </w:p>
    <w:p w14:paraId="2B215FDD" w14:textId="267207A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Ai sensi di quanto disposto dall’art. 82, paragrafo 5, del GDPR </w:t>
      </w:r>
      <w:r w:rsidR="00675506">
        <w:rPr>
          <w:rFonts w:ascii="Candara" w:hAnsi="Candara"/>
        </w:rPr>
        <w:t>il</w:t>
      </w:r>
      <w:r w:rsidRPr="005A4F9E">
        <w:rPr>
          <w:rFonts w:ascii="Candara" w:hAnsi="Candara"/>
        </w:rPr>
        <w:t xml:space="preserve"> Titolare del trattamento ha il diritto di reclamare dal </w:t>
      </w:r>
      <w:r w:rsidR="000963C6" w:rsidRPr="005A4F9E">
        <w:rPr>
          <w:rFonts w:ascii="Candara" w:hAnsi="Candara"/>
        </w:rPr>
        <w:t xml:space="preserve">Responsabile </w:t>
      </w:r>
      <w:r w:rsidRPr="005A4F9E">
        <w:rPr>
          <w:rFonts w:ascii="Candara" w:hAnsi="Candara"/>
        </w:rPr>
        <w:t>del trattamento, il risarcimento del danno, pagato all’interessato o a terzi, per la parte del risarcimento corrispondente alla sua parte di responsabilità per il danno</w:t>
      </w:r>
      <w:r w:rsidR="000963C6">
        <w:rPr>
          <w:rFonts w:ascii="Candara" w:hAnsi="Candara"/>
        </w:rPr>
        <w:t>.</w:t>
      </w:r>
    </w:p>
    <w:p w14:paraId="3A67688B" w14:textId="57D094D1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Fatti salvi gli articoli 82, 83, 84, del GDPR, in caso di violazione delle disposizioni contenute nel presente atto</w:t>
      </w:r>
      <w:r w:rsidR="007E7A27">
        <w:rPr>
          <w:rFonts w:ascii="Candara" w:hAnsi="Candara"/>
        </w:rPr>
        <w:t>,</w:t>
      </w:r>
      <w:r w:rsidRPr="005A4F9E">
        <w:rPr>
          <w:rFonts w:ascii="Candara" w:hAnsi="Candara"/>
        </w:rPr>
        <w:t xml:space="preserve"> il Responsabile sarà considerato quale Titolare e ne risponderà direttamente.</w:t>
      </w:r>
    </w:p>
    <w:p w14:paraId="3FA4441D" w14:textId="77777777" w:rsidR="005A4F9E" w:rsidRPr="005A4F9E" w:rsidRDefault="005A4F9E" w:rsidP="000963C6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DISPOSIZIONI FINALI</w:t>
      </w:r>
    </w:p>
    <w:p w14:paraId="1BD5F0F1" w14:textId="7CD6EA6A" w:rsidR="005A4F9E" w:rsidRDefault="008F4F19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Alla </w:t>
      </w:r>
      <w:r w:rsidR="005A4F9E" w:rsidRPr="005A4F9E">
        <w:rPr>
          <w:rFonts w:ascii="Candara" w:hAnsi="Candara"/>
        </w:rPr>
        <w:t xml:space="preserve">scadenza o cessazione del Contratto il Fornitore è comunque tenuto </w:t>
      </w:r>
      <w:r w:rsidR="005A4F9E" w:rsidRPr="00C91231">
        <w:rPr>
          <w:rFonts w:ascii="Candara" w:hAnsi="Candara"/>
          <w:b/>
          <w:bCs/>
        </w:rPr>
        <w:t>all’obbligo di riservatezza</w:t>
      </w:r>
      <w:r w:rsidR="005A4F9E" w:rsidRPr="005A4F9E">
        <w:rPr>
          <w:rFonts w:ascii="Candara" w:hAnsi="Candara"/>
        </w:rPr>
        <w:t>.</w:t>
      </w:r>
    </w:p>
    <w:p w14:paraId="3E6B82AB" w14:textId="3D80AFFD" w:rsidR="000963C6" w:rsidRPr="008F4F19" w:rsidRDefault="000963C6" w:rsidP="005A4F9E">
      <w:pPr>
        <w:spacing w:line="276" w:lineRule="auto"/>
        <w:jc w:val="both"/>
        <w:rPr>
          <w:rFonts w:ascii="Candara" w:hAnsi="Candara"/>
          <w:sz w:val="16"/>
          <w:szCs w:val="16"/>
        </w:rPr>
      </w:pPr>
    </w:p>
    <w:p w14:paraId="5461E387" w14:textId="1BF1F3EA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Lì ______________________, ___/___/20____</w:t>
      </w:r>
    </w:p>
    <w:p w14:paraId="3715FEB4" w14:textId="6599A8BF" w:rsidR="000963C6" w:rsidRDefault="000963C6" w:rsidP="000963C6">
      <w:pPr>
        <w:spacing w:line="276" w:lineRule="auto"/>
        <w:jc w:val="right"/>
        <w:rPr>
          <w:rFonts w:ascii="Candara" w:hAnsi="Candara"/>
        </w:rPr>
      </w:pPr>
      <w:r w:rsidRPr="000963C6">
        <w:rPr>
          <w:rFonts w:ascii="Candara" w:hAnsi="Candara"/>
        </w:rPr>
        <w:t>Il Titolare del trattamento</w:t>
      </w:r>
      <w:r>
        <w:rPr>
          <w:rFonts w:ascii="Candara" w:hAnsi="Candara"/>
        </w:rPr>
        <w:t xml:space="preserve"> (o suo </w:t>
      </w:r>
      <w:r w:rsidR="00D5126A">
        <w:rPr>
          <w:rFonts w:ascii="Candara" w:hAnsi="Candara"/>
        </w:rPr>
        <w:t>Designato</w:t>
      </w:r>
      <w:r>
        <w:rPr>
          <w:rFonts w:ascii="Candara" w:hAnsi="Candara"/>
        </w:rPr>
        <w:t>)</w:t>
      </w:r>
    </w:p>
    <w:p w14:paraId="3624876C" w14:textId="5B1D4547" w:rsidR="000963C6" w:rsidRPr="000963C6" w:rsidRDefault="003D2561" w:rsidP="008F4F19">
      <w:pPr>
        <w:spacing w:after="0" w:line="276" w:lineRule="auto"/>
        <w:jc w:val="right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7ACF6110" w14:textId="4B87FDD3" w:rsidR="000963C6" w:rsidRDefault="000963C6" w:rsidP="000963C6">
      <w:pPr>
        <w:spacing w:line="276" w:lineRule="auto"/>
        <w:jc w:val="both"/>
        <w:rPr>
          <w:rFonts w:ascii="Candara" w:hAnsi="Candara"/>
          <w:u w:val="single"/>
        </w:rPr>
      </w:pPr>
      <w:r w:rsidRPr="000963C6">
        <w:rPr>
          <w:rFonts w:ascii="Candara" w:hAnsi="Candara"/>
          <w:u w:val="single"/>
        </w:rPr>
        <w:t>Per integrale presa visione e accettazione</w:t>
      </w:r>
    </w:p>
    <w:p w14:paraId="1C45A424" w14:textId="2D36AAB8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        </w:t>
      </w:r>
      <w:r w:rsidRPr="000963C6">
        <w:rPr>
          <w:rFonts w:ascii="Candara" w:hAnsi="Candara"/>
        </w:rPr>
        <w:t>Il Responsabile del trattamento</w:t>
      </w:r>
    </w:p>
    <w:p w14:paraId="0CEC5CE6" w14:textId="77777777" w:rsidR="000963C6" w:rsidRPr="005A4F9E" w:rsidRDefault="000963C6" w:rsidP="005A4F9E">
      <w:pPr>
        <w:spacing w:line="276" w:lineRule="auto"/>
        <w:jc w:val="both"/>
        <w:rPr>
          <w:rFonts w:ascii="Candara" w:hAnsi="Candara"/>
        </w:rPr>
      </w:pPr>
    </w:p>
    <w:p w14:paraId="1E339989" w14:textId="0F445545" w:rsidR="00C47AA0" w:rsidRPr="00C47AA0" w:rsidRDefault="000963C6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</w:t>
      </w:r>
    </w:p>
    <w:sectPr w:rsidR="00C47AA0" w:rsidRPr="00C47AA0" w:rsidSect="000963C6">
      <w:headerReference w:type="default" r:id="rId8"/>
      <w:footerReference w:type="default" r:id="rId9"/>
      <w:pgSz w:w="11906" w:h="16838"/>
      <w:pgMar w:top="2410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473D" w14:textId="77777777" w:rsidR="00435D88" w:rsidRDefault="00435D88" w:rsidP="00C47AA0">
      <w:pPr>
        <w:spacing w:after="0" w:line="240" w:lineRule="auto"/>
      </w:pPr>
      <w:r>
        <w:separator/>
      </w:r>
    </w:p>
  </w:endnote>
  <w:endnote w:type="continuationSeparator" w:id="0">
    <w:p w14:paraId="4D2D370F" w14:textId="77777777" w:rsidR="00435D88" w:rsidRDefault="00435D88" w:rsidP="00C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08104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  <w:sz w:val="20"/>
        <w:szCs w:val="20"/>
      </w:rPr>
    </w:sdtEndPr>
    <w:sdtContent>
      <w:p w14:paraId="4CE7379F" w14:textId="57088FF1" w:rsidR="000963C6" w:rsidRPr="000963C6" w:rsidRDefault="000963C6" w:rsidP="000963C6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  <w:sz w:val="20"/>
            <w:szCs w:val="20"/>
          </w:rPr>
        </w:pPr>
        <w:r w:rsidRPr="000963C6">
          <w:rPr>
            <w:rFonts w:ascii="Candara" w:hAnsi="Candara"/>
            <w:sz w:val="20"/>
            <w:szCs w:val="20"/>
          </w:rPr>
          <w:fldChar w:fldCharType="begin"/>
        </w:r>
        <w:r w:rsidRPr="000963C6">
          <w:rPr>
            <w:rFonts w:ascii="Candara" w:hAnsi="Candara"/>
            <w:sz w:val="20"/>
            <w:szCs w:val="20"/>
          </w:rPr>
          <w:instrText>PAGE   \* MERGEFORMAT</w:instrText>
        </w:r>
        <w:r w:rsidRPr="000963C6">
          <w:rPr>
            <w:rFonts w:ascii="Candara" w:hAnsi="Candara"/>
            <w:sz w:val="20"/>
            <w:szCs w:val="20"/>
          </w:rPr>
          <w:fldChar w:fldCharType="separate"/>
        </w:r>
        <w:r w:rsidR="00243943">
          <w:rPr>
            <w:rFonts w:ascii="Candara" w:hAnsi="Candara"/>
            <w:noProof/>
            <w:sz w:val="20"/>
            <w:szCs w:val="20"/>
          </w:rPr>
          <w:t>8</w:t>
        </w:r>
        <w:r w:rsidRPr="000963C6">
          <w:rPr>
            <w:rFonts w:ascii="Candara" w:hAnsi="Candara"/>
            <w:sz w:val="20"/>
            <w:szCs w:val="20"/>
          </w:rPr>
          <w:fldChar w:fldCharType="end"/>
        </w:r>
        <w:r w:rsidRPr="000963C6">
          <w:rPr>
            <w:rFonts w:ascii="Candara" w:hAnsi="Candara"/>
            <w:sz w:val="20"/>
            <w:szCs w:val="20"/>
          </w:rPr>
          <w:t xml:space="preserve"> | </w:t>
        </w:r>
        <w:r w:rsidRPr="000963C6">
          <w:rPr>
            <w:rFonts w:ascii="Candara" w:hAnsi="Candara"/>
            <w:color w:val="7F7F7F" w:themeColor="background1" w:themeShade="7F"/>
            <w:spacing w:val="60"/>
            <w:sz w:val="20"/>
            <w:szCs w:val="20"/>
          </w:rPr>
          <w:t>Pag.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18867" w14:textId="77777777" w:rsidR="00435D88" w:rsidRDefault="00435D88" w:rsidP="00C47AA0">
      <w:pPr>
        <w:spacing w:after="0" w:line="240" w:lineRule="auto"/>
      </w:pPr>
      <w:r>
        <w:separator/>
      </w:r>
    </w:p>
  </w:footnote>
  <w:footnote w:type="continuationSeparator" w:id="0">
    <w:p w14:paraId="18CBD029" w14:textId="77777777" w:rsidR="00435D88" w:rsidRDefault="00435D88" w:rsidP="00C4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0F5F" w14:textId="6C345E4E" w:rsidR="00C47AA0" w:rsidRDefault="00C47AA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E16CF" wp14:editId="58E0309D">
              <wp:simplePos x="0" y="0"/>
              <wp:positionH relativeFrom="column">
                <wp:posOffset>1242060</wp:posOffset>
              </wp:positionH>
              <wp:positionV relativeFrom="paragraph">
                <wp:posOffset>-68580</wp:posOffset>
              </wp:positionV>
              <wp:extent cx="3562350" cy="990600"/>
              <wp:effectExtent l="0" t="0" r="19050" b="190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B53BC" w14:textId="77777777" w:rsidR="00C47AA0" w:rsidRPr="00C47AA0" w:rsidRDefault="00C47AA0" w:rsidP="00C47AA0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2CA3CD8B" w14:textId="5BBF4E52" w:rsidR="008C4211" w:rsidRPr="00675506" w:rsidRDefault="0004335E" w:rsidP="00675506">
                          <w:pPr>
                            <w:spacing w:after="12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CITTA’</w:t>
                          </w:r>
                          <w:r w:rsidR="00675506" w:rsidRPr="00675506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 xml:space="preserve"> DI MISTERBIANCO</w:t>
                          </w:r>
                        </w:p>
                        <w:p w14:paraId="4C275279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Via S.A. Abate snc - 95045 Misterbianco (CT) </w:t>
                          </w:r>
                        </w:p>
                        <w:p w14:paraId="1B93C486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PEC: protocollo.misterbianco@pec.it</w:t>
                          </w:r>
                        </w:p>
                        <w:p w14:paraId="2F077E0A" w14:textId="0EE716FC" w:rsidR="00C47AA0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Sito istituzionale: https://www.comune.misterbianco.ct.it/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E16CF" id="Rettangolo 1" o:spid="_x0000_s1026" style="position:absolute;margin-left:97.8pt;margin-top:-5.4pt;width:280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" strokecolor="white [3212]">
              <v:textbox>
                <w:txbxContent>
                  <w:p w14:paraId="347B53BC" w14:textId="77777777" w:rsidR="00C47AA0" w:rsidRPr="00C47AA0" w:rsidRDefault="00C47AA0" w:rsidP="00C47AA0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bCs/>
                        <w:sz w:val="2"/>
                        <w:szCs w:val="2"/>
                      </w:rPr>
                    </w:pPr>
                  </w:p>
                  <w:p w14:paraId="2CA3CD8B" w14:textId="5BBF4E52" w:rsidR="008C4211" w:rsidRPr="00675506" w:rsidRDefault="0004335E" w:rsidP="00675506">
                    <w:pPr>
                      <w:spacing w:after="120"/>
                      <w:jc w:val="center"/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CITTA’</w:t>
                    </w:r>
                    <w:r w:rsidR="00675506" w:rsidRPr="00675506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 xml:space="preserve"> DI MISTERBIANCO</w:t>
                    </w:r>
                  </w:p>
                  <w:p w14:paraId="4C275279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 xml:space="preserve">Via S.A. Abate snc - 95045 Misterbianco (CT) </w:t>
                    </w:r>
                  </w:p>
                  <w:p w14:paraId="1B93C486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PEC: protocollo.misterbianco@pec.it</w:t>
                    </w:r>
                  </w:p>
                  <w:p w14:paraId="2F077E0A" w14:textId="0EE716FC" w:rsidR="00C47AA0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Sito istituzionale: https://www.comune.misterbianco.ct.it/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67"/>
    <w:multiLevelType w:val="hybridMultilevel"/>
    <w:tmpl w:val="73285168"/>
    <w:lvl w:ilvl="0" w:tplc="863408D2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099A9A4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C402F348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CC045E9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6B309092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D1E28214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C10A4654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7A7A1198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75F6DA24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D261AA4"/>
    <w:multiLevelType w:val="hybridMultilevel"/>
    <w:tmpl w:val="9A46F916"/>
    <w:lvl w:ilvl="0" w:tplc="0494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5596"/>
    <w:multiLevelType w:val="hybridMultilevel"/>
    <w:tmpl w:val="61903470"/>
    <w:lvl w:ilvl="0" w:tplc="11A67518">
      <w:numFmt w:val="bullet"/>
      <w:lvlText w:val="-"/>
      <w:lvlJc w:val="left"/>
      <w:pPr>
        <w:ind w:left="933" w:hanging="36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7DDCE38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268E7E3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329E5302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C5A61ED2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E39200B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F1FA99F0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738BE9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F35EECCE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27769F7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86036FB"/>
    <w:multiLevelType w:val="hybridMultilevel"/>
    <w:tmpl w:val="DC3C9222"/>
    <w:lvl w:ilvl="0" w:tplc="A000B600">
      <w:start w:val="1"/>
      <w:numFmt w:val="decimal"/>
      <w:lvlText w:val="%1."/>
      <w:lvlJc w:val="left"/>
      <w:pPr>
        <w:ind w:left="85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3EAD27C">
      <w:start w:val="1"/>
      <w:numFmt w:val="lowerRoman"/>
      <w:lvlText w:val="(%2)"/>
      <w:lvlJc w:val="left"/>
      <w:pPr>
        <w:ind w:left="128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5DC49FE2">
      <w:numFmt w:val="bullet"/>
      <w:lvlText w:val="•"/>
      <w:lvlJc w:val="left"/>
      <w:pPr>
        <w:ind w:left="2285" w:hanging="348"/>
      </w:pPr>
      <w:rPr>
        <w:rFonts w:hint="default"/>
        <w:lang w:val="it-IT" w:eastAsia="en-US" w:bidi="ar-SA"/>
      </w:rPr>
    </w:lvl>
    <w:lvl w:ilvl="3" w:tplc="11985DB0">
      <w:numFmt w:val="bullet"/>
      <w:lvlText w:val="•"/>
      <w:lvlJc w:val="left"/>
      <w:pPr>
        <w:ind w:left="3290" w:hanging="348"/>
      </w:pPr>
      <w:rPr>
        <w:rFonts w:hint="default"/>
        <w:lang w:val="it-IT" w:eastAsia="en-US" w:bidi="ar-SA"/>
      </w:rPr>
    </w:lvl>
    <w:lvl w:ilvl="4" w:tplc="A1A6D252">
      <w:numFmt w:val="bullet"/>
      <w:lvlText w:val="•"/>
      <w:lvlJc w:val="left"/>
      <w:pPr>
        <w:ind w:left="4295" w:hanging="348"/>
      </w:pPr>
      <w:rPr>
        <w:rFonts w:hint="default"/>
        <w:lang w:val="it-IT" w:eastAsia="en-US" w:bidi="ar-SA"/>
      </w:rPr>
    </w:lvl>
    <w:lvl w:ilvl="5" w:tplc="45822380"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6" w:tplc="688C253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F49A392E">
      <w:numFmt w:val="bullet"/>
      <w:lvlText w:val="•"/>
      <w:lvlJc w:val="left"/>
      <w:pPr>
        <w:ind w:left="7310" w:hanging="348"/>
      </w:pPr>
      <w:rPr>
        <w:rFonts w:hint="default"/>
        <w:lang w:val="it-IT" w:eastAsia="en-US" w:bidi="ar-SA"/>
      </w:rPr>
    </w:lvl>
    <w:lvl w:ilvl="8" w:tplc="0E9A80F4">
      <w:numFmt w:val="bullet"/>
      <w:lvlText w:val="•"/>
      <w:lvlJc w:val="left"/>
      <w:pPr>
        <w:ind w:left="8316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CEE68B5"/>
    <w:multiLevelType w:val="hybridMultilevel"/>
    <w:tmpl w:val="2AB82FEA"/>
    <w:lvl w:ilvl="0" w:tplc="84E02444">
      <w:start w:val="1"/>
      <w:numFmt w:val="lowerRoman"/>
      <w:lvlText w:val="(%1)"/>
      <w:lvlJc w:val="left"/>
      <w:pPr>
        <w:ind w:left="856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1" w:tplc="54B889B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AE6CF7B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95F8DBA2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5BF66AAC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71E6638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E5A698FA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1B0C0D2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FFD4238E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D8D44AC"/>
    <w:multiLevelType w:val="hybridMultilevel"/>
    <w:tmpl w:val="6DB2B636"/>
    <w:lvl w:ilvl="0" w:tplc="FCC498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274"/>
    <w:multiLevelType w:val="hybridMultilevel"/>
    <w:tmpl w:val="B8063D70"/>
    <w:lvl w:ilvl="0" w:tplc="0494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81CA6"/>
    <w:multiLevelType w:val="hybridMultilevel"/>
    <w:tmpl w:val="A734E906"/>
    <w:lvl w:ilvl="0" w:tplc="0D640740">
      <w:start w:val="1"/>
      <w:numFmt w:val="lowerRoman"/>
      <w:lvlText w:val="%1)"/>
      <w:lvlJc w:val="left"/>
      <w:pPr>
        <w:ind w:left="720" w:hanging="360"/>
      </w:pPr>
      <w:rPr>
        <w:rFonts w:ascii="Candara" w:eastAsia="Century Gothic" w:hAnsi="Candara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18BC"/>
    <w:multiLevelType w:val="hybridMultilevel"/>
    <w:tmpl w:val="DE54DCD0"/>
    <w:lvl w:ilvl="0" w:tplc="86CA8DD4">
      <w:start w:val="1"/>
      <w:numFmt w:val="lowerLetter"/>
      <w:lvlText w:val="(%1)"/>
      <w:lvlJc w:val="left"/>
      <w:pPr>
        <w:ind w:left="856" w:hanging="284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33643AE">
      <w:start w:val="1"/>
      <w:numFmt w:val="lowerRoman"/>
      <w:lvlText w:val="(%2)"/>
      <w:lvlJc w:val="left"/>
      <w:pPr>
        <w:ind w:left="1139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2" w:tplc="5DB09642"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3" w:tplc="100C087C">
      <w:numFmt w:val="bullet"/>
      <w:lvlText w:val="•"/>
      <w:lvlJc w:val="left"/>
      <w:pPr>
        <w:ind w:left="3181" w:hanging="284"/>
      </w:pPr>
      <w:rPr>
        <w:rFonts w:hint="default"/>
        <w:lang w:val="it-IT" w:eastAsia="en-US" w:bidi="ar-SA"/>
      </w:rPr>
    </w:lvl>
    <w:lvl w:ilvl="4" w:tplc="C75A8604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D3D4E2C2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3E1CB0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CEF07F0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A8AEB498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31C66"/>
    <w:multiLevelType w:val="hybridMultilevel"/>
    <w:tmpl w:val="5B0E7C78"/>
    <w:lvl w:ilvl="0" w:tplc="9C6E8FD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682FE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FE860962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30B86BCA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A3906666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BD8E817C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F71A6BB0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C95C44F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46B63F2A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FCF7EE5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0723D0F"/>
    <w:multiLevelType w:val="hybridMultilevel"/>
    <w:tmpl w:val="66261D06"/>
    <w:lvl w:ilvl="0" w:tplc="C8A298B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7E9EF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B5F2A4E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8206A25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70EC8E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69E2C7E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645CBDC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362E0466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1F16E17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BB510C7"/>
    <w:multiLevelType w:val="hybridMultilevel"/>
    <w:tmpl w:val="B13499DA"/>
    <w:lvl w:ilvl="0" w:tplc="ABBCE6D2">
      <w:numFmt w:val="bullet"/>
      <w:lvlText w:val="-"/>
      <w:lvlJc w:val="left"/>
      <w:pPr>
        <w:ind w:left="435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0"/>
    <w:rsid w:val="000226B4"/>
    <w:rsid w:val="0004335E"/>
    <w:rsid w:val="00073C01"/>
    <w:rsid w:val="000963C6"/>
    <w:rsid w:val="001010AC"/>
    <w:rsid w:val="00121504"/>
    <w:rsid w:val="00133094"/>
    <w:rsid w:val="0015259D"/>
    <w:rsid w:val="001F74CE"/>
    <w:rsid w:val="00243943"/>
    <w:rsid w:val="00253B08"/>
    <w:rsid w:val="00276BD7"/>
    <w:rsid w:val="002C03A5"/>
    <w:rsid w:val="002C54CC"/>
    <w:rsid w:val="002D6EF9"/>
    <w:rsid w:val="002D7F8A"/>
    <w:rsid w:val="002E0DD7"/>
    <w:rsid w:val="00302A77"/>
    <w:rsid w:val="00306634"/>
    <w:rsid w:val="003331D8"/>
    <w:rsid w:val="00381090"/>
    <w:rsid w:val="00396507"/>
    <w:rsid w:val="003C2346"/>
    <w:rsid w:val="003D2561"/>
    <w:rsid w:val="003F7D5E"/>
    <w:rsid w:val="00435D88"/>
    <w:rsid w:val="004636CA"/>
    <w:rsid w:val="00475D12"/>
    <w:rsid w:val="004A61EC"/>
    <w:rsid w:val="004D313D"/>
    <w:rsid w:val="004E3BA1"/>
    <w:rsid w:val="00587A15"/>
    <w:rsid w:val="005A4F9E"/>
    <w:rsid w:val="005A60D0"/>
    <w:rsid w:val="00617EE5"/>
    <w:rsid w:val="00622612"/>
    <w:rsid w:val="006372BD"/>
    <w:rsid w:val="00637CBB"/>
    <w:rsid w:val="00675506"/>
    <w:rsid w:val="00691EFE"/>
    <w:rsid w:val="006C47FE"/>
    <w:rsid w:val="006D1C88"/>
    <w:rsid w:val="00762A92"/>
    <w:rsid w:val="007D2AB3"/>
    <w:rsid w:val="007E7A27"/>
    <w:rsid w:val="008C4211"/>
    <w:rsid w:val="008F4F19"/>
    <w:rsid w:val="00962FC0"/>
    <w:rsid w:val="009B38D3"/>
    <w:rsid w:val="00A53110"/>
    <w:rsid w:val="00C14953"/>
    <w:rsid w:val="00C464B7"/>
    <w:rsid w:val="00C47AA0"/>
    <w:rsid w:val="00C527DA"/>
    <w:rsid w:val="00C736DF"/>
    <w:rsid w:val="00C91231"/>
    <w:rsid w:val="00D5126A"/>
    <w:rsid w:val="00DA66B9"/>
    <w:rsid w:val="00DD25A8"/>
    <w:rsid w:val="00E26192"/>
    <w:rsid w:val="00E450F1"/>
    <w:rsid w:val="00E94C97"/>
    <w:rsid w:val="00EB7189"/>
    <w:rsid w:val="00ED6AB3"/>
    <w:rsid w:val="00ED6F97"/>
    <w:rsid w:val="00F06C8E"/>
    <w:rsid w:val="00F33E16"/>
    <w:rsid w:val="00F44E12"/>
    <w:rsid w:val="00F632B7"/>
    <w:rsid w:val="00F74FA8"/>
    <w:rsid w:val="00FB5BCA"/>
    <w:rsid w:val="00FE08A9"/>
    <w:rsid w:val="00FE0D4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242A"/>
  <w15:chartTrackingRefBased/>
  <w15:docId w15:val="{7548F279-1896-4DA5-8B5D-B65DA1F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A0"/>
  </w:style>
  <w:style w:type="paragraph" w:styleId="Pidipagina">
    <w:name w:val="footer"/>
    <w:basedOn w:val="Normale"/>
    <w:link w:val="Pidipagina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A0"/>
  </w:style>
  <w:style w:type="character" w:styleId="Collegamentoipertestuale">
    <w:name w:val="Hyperlink"/>
    <w:basedOn w:val="Carpredefinitoparagrafo"/>
    <w:uiPriority w:val="99"/>
    <w:unhideWhenUsed/>
    <w:rsid w:val="00C47AA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7AA0"/>
    <w:pPr>
      <w:widowControl w:val="0"/>
      <w:autoSpaceDE w:val="0"/>
      <w:autoSpaceDN w:val="0"/>
      <w:spacing w:after="0" w:line="240" w:lineRule="auto"/>
      <w:ind w:left="573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AA0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7AA0"/>
    <w:pPr>
      <w:widowControl w:val="0"/>
      <w:autoSpaceDE w:val="0"/>
      <w:autoSpaceDN w:val="0"/>
      <w:spacing w:after="0" w:line="240" w:lineRule="auto"/>
      <w:ind w:left="856" w:hanging="284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4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1C88"/>
    <w:rPr>
      <w:color w:val="605E5C"/>
      <w:shd w:val="clear" w:color="auto" w:fill="E1DFDD"/>
    </w:rPr>
  </w:style>
  <w:style w:type="paragraph" w:customStyle="1" w:styleId="Default">
    <w:name w:val="Default"/>
    <w:rsid w:val="00C52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A96F-CA5F-4C2A-BD10-D2FB6B66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Misterbianco</cp:lastModifiedBy>
  <cp:revision>13</cp:revision>
  <dcterms:created xsi:type="dcterms:W3CDTF">2024-02-22T08:23:00Z</dcterms:created>
  <dcterms:modified xsi:type="dcterms:W3CDTF">2025-05-07T06:20:00Z</dcterms:modified>
</cp:coreProperties>
</file>